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607D3C60" w14:textId="77777777" w:rsidR="00BC3AD6" w:rsidRDefault="00BC3AD6" w:rsidP="001D2CF8">
          <w:pPr>
            <w:spacing w:line="240" w:lineRule="auto"/>
            <w:ind w:left="567" w:firstLine="0"/>
            <w:contextualSpacing/>
            <w:jc w:val="center"/>
            <w:rPr>
              <w:rFonts w:ascii="Trebuchet MS" w:hAnsi="Trebuchet MS" w:cstheme="minorHAnsi"/>
              <w:b/>
              <w:bCs/>
              <w:sz w:val="22"/>
              <w:szCs w:val="22"/>
            </w:rPr>
          </w:pPr>
        </w:p>
        <w:p w14:paraId="796A8A6A" w14:textId="77777777" w:rsidR="00397270" w:rsidRDefault="00397270" w:rsidP="001D2CF8">
          <w:pPr>
            <w:spacing w:line="240" w:lineRule="auto"/>
            <w:ind w:left="567" w:firstLine="0"/>
            <w:contextualSpacing/>
            <w:jc w:val="center"/>
            <w:rPr>
              <w:rFonts w:ascii="Trebuchet MS" w:hAnsi="Trebuchet MS" w:cstheme="minorHAnsi"/>
              <w:b/>
              <w:bCs/>
              <w:sz w:val="22"/>
              <w:szCs w:val="22"/>
            </w:rPr>
          </w:pPr>
        </w:p>
        <w:p w14:paraId="3010F36C" w14:textId="77777777" w:rsidR="00397270" w:rsidRDefault="00397270" w:rsidP="001D2CF8">
          <w:pPr>
            <w:spacing w:line="240" w:lineRule="auto"/>
            <w:ind w:left="567" w:firstLine="0"/>
            <w:contextualSpacing/>
            <w:jc w:val="center"/>
            <w:rPr>
              <w:rFonts w:ascii="Trebuchet MS" w:hAnsi="Trebuchet MS" w:cstheme="minorHAnsi"/>
              <w:b/>
              <w:bCs/>
              <w:sz w:val="22"/>
              <w:szCs w:val="22"/>
            </w:rPr>
          </w:pPr>
        </w:p>
        <w:p w14:paraId="1D1BF965" w14:textId="61ACAF75"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 xml:space="preserve">VIEŠOJO PIRKIMO </w:t>
          </w:r>
          <w:r w:rsidR="00D526C8" w:rsidRPr="001F1CF5">
            <w:rPr>
              <w:rFonts w:ascii="Trebuchet MS" w:hAnsi="Trebuchet MS" w:cstheme="minorHAnsi"/>
              <w:b/>
              <w:bCs/>
              <w:sz w:val="22"/>
              <w:szCs w:val="22"/>
            </w:rPr>
            <w:t>„</w:t>
          </w:r>
          <w:r w:rsidR="000816B8" w:rsidRPr="001F1CF5">
            <w:rPr>
              <w:rFonts w:ascii="Trebuchet MS" w:hAnsi="Trebuchet MS" w:cstheme="minorHAnsi"/>
              <w:b/>
              <w:bCs/>
              <w:sz w:val="22"/>
              <w:szCs w:val="22"/>
            </w:rPr>
            <w:t xml:space="preserve">TURTO </w:t>
          </w:r>
          <w:r w:rsidR="00030356" w:rsidRPr="001F1CF5">
            <w:rPr>
              <w:rFonts w:ascii="Trebuchet MS" w:hAnsi="Trebuchet MS" w:cstheme="minorHAnsi"/>
              <w:b/>
              <w:bCs/>
              <w:sz w:val="22"/>
              <w:szCs w:val="22"/>
            </w:rPr>
            <w:t>DRAUDIMO PASLAUGOS</w:t>
          </w:r>
          <w:r w:rsidR="00D526C8" w:rsidRPr="001F1CF5">
            <w:rPr>
              <w:rFonts w:ascii="Trebuchet MS" w:hAnsi="Trebuchet MS" w:cstheme="minorHAnsi"/>
              <w:b/>
              <w:bCs/>
              <w:sz w:val="22"/>
              <w:szCs w:val="22"/>
            </w:rPr>
            <w:t>“</w:t>
          </w:r>
        </w:p>
        <w:p w14:paraId="647B799C" w14:textId="77777777" w:rsidR="007357D8" w:rsidRPr="00DB01AA" w:rsidRDefault="007357D8" w:rsidP="00280E82">
          <w:pPr>
            <w:spacing w:line="240" w:lineRule="auto"/>
            <w:ind w:firstLine="0"/>
            <w:contextualSpacing/>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1DC5C691"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28152A81"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1DC28BC3"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2EBBFBDA"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66A913FA"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23DE3DEC"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4BA17B43"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73E638EA"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5D9289B5"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478F2AD8"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4F838A3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7AE3C2C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3CD2263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5A0A58E0"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61A27D9C"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10</w:t>
                </w:r>
                <w:r w:rsidRPr="003D31AD">
                  <w:rPr>
                    <w:rFonts w:ascii="Trebuchet MS" w:hAnsi="Trebuchet MS"/>
                    <w:noProof/>
                    <w:webHidden/>
                    <w:sz w:val="22"/>
                    <w:szCs w:val="22"/>
                  </w:rPr>
                  <w:fldChar w:fldCharType="end"/>
                </w:r>
              </w:hyperlink>
            </w:p>
            <w:p w14:paraId="02BDB555" w14:textId="2662B35B"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 xml:space="preserve">sąlygų 6 priedas </w:t>
                </w:r>
                <w:r w:rsidRPr="008466E0">
                  <w:rPr>
                    <w:rStyle w:val="Hyperlink"/>
                    <w:rFonts w:ascii="Trebuchet MS" w:hAnsi="Trebuchet MS"/>
                    <w:noProof/>
                    <w:sz w:val="22"/>
                    <w:szCs w:val="22"/>
                  </w:rPr>
                  <w:t>„</w:t>
                </w:r>
                <w:r w:rsidRPr="001F1CF5">
                  <w:rPr>
                    <w:rStyle w:val="Hyperlink"/>
                    <w:rFonts w:ascii="Trebuchet MS" w:hAnsi="Trebuchet MS"/>
                    <w:noProof/>
                    <w:sz w:val="22"/>
                    <w:szCs w:val="22"/>
                  </w:rPr>
                  <w:t xml:space="preserve">Sutarties </w:t>
                </w:r>
                <w:r w:rsidR="00882C57" w:rsidRPr="001F1CF5">
                  <w:rPr>
                    <w:rStyle w:val="Hyperlink"/>
                    <w:rFonts w:ascii="Trebuchet MS" w:hAnsi="Trebuchet MS"/>
                    <w:noProof/>
                    <w:sz w:val="22"/>
                    <w:szCs w:val="22"/>
                  </w:rPr>
                  <w:t>sąlygos</w:t>
                </w:r>
                <w:r w:rsidRPr="008466E0">
                  <w:rPr>
                    <w:rStyle w:val="Hyperlink"/>
                    <w:rFonts w:ascii="Trebuchet MS" w:hAnsi="Trebuchet MS"/>
                    <w:noProof/>
                    <w:sz w:val="22"/>
                    <w:szCs w:val="22"/>
                  </w:rPr>
                  <w:t>“</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C57AC7">
                  <w:rPr>
                    <w:rFonts w:ascii="Trebuchet MS" w:hAnsi="Trebuchet MS"/>
                    <w:noProof/>
                    <w:webHidden/>
                    <w:sz w:val="22"/>
                    <w:szCs w:val="22"/>
                  </w:rPr>
                  <w:t>11</w:t>
                </w:r>
                <w:r w:rsidRPr="003D31AD">
                  <w:rPr>
                    <w:rFonts w:ascii="Trebuchet MS" w:hAnsi="Trebuchet MS"/>
                    <w:noProof/>
                    <w:webHidden/>
                    <w:sz w:val="22"/>
                    <w:szCs w:val="22"/>
                  </w:rPr>
                  <w:fldChar w:fldCharType="end"/>
                </w:r>
              </w:hyperlink>
            </w:p>
            <w:bookmarkStart w:id="0" w:name="_Hlk157693811"/>
            <w:p w14:paraId="42E2407E" w14:textId="635ABDE5" w:rsidR="00540A7E" w:rsidRDefault="00693005" w:rsidP="00540A7E">
              <w:pPr>
                <w:pStyle w:val="TOC3"/>
                <w:tabs>
                  <w:tab w:val="right" w:leader="dot" w:pos="10894"/>
                </w:tabs>
                <w:spacing w:after="0" w:line="240" w:lineRule="auto"/>
                <w:ind w:left="0" w:firstLine="0"/>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C57AC7">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bookmarkEnd w:id="0"/>
            </w:p>
            <w:p w14:paraId="1AC291EB" w14:textId="513A6F67" w:rsidR="00173FBA" w:rsidRPr="00CE777B" w:rsidRDefault="00173FBA" w:rsidP="001D2CF8">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AC7745"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48341E44"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B42B48">
        <w:rPr>
          <w:rFonts w:ascii="Trebuchet MS" w:hAnsi="Trebuchet MS" w:cstheme="minorHAnsi"/>
          <w:sz w:val="22"/>
          <w:szCs w:val="22"/>
        </w:rPr>
        <w:t xml:space="preserve">yra </w:t>
      </w:r>
      <w:r w:rsidR="000816B8">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0219443C"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F5623E">
          <w:rPr>
            <w:rStyle w:val="Hyperlink"/>
            <w:rFonts w:ascii="Trebuchet MS" w:hAnsi="Trebuchet MS"/>
            <w:sz w:val="22"/>
            <w:szCs w:val="22"/>
          </w:rPr>
          <w:t xml:space="preserve">Lietuvos Respublikos aplinkos ministro 2011 m. birželio 28 d. </w:t>
        </w:r>
        <w:r w:rsidR="00BE669E" w:rsidRPr="00F5623E">
          <w:rPr>
            <w:rStyle w:val="Hyperlink"/>
            <w:rFonts w:ascii="Trebuchet MS" w:hAnsi="Trebuchet MS"/>
            <w:sz w:val="22"/>
            <w:szCs w:val="22"/>
          </w:rPr>
          <w:t xml:space="preserve">įsakymu </w:t>
        </w:r>
        <w:r w:rsidRPr="00F5623E">
          <w:rPr>
            <w:rStyle w:val="Hyperlink"/>
            <w:rFonts w:ascii="Trebuchet MS" w:hAnsi="Trebuchet MS"/>
            <w:sz w:val="22"/>
            <w:szCs w:val="22"/>
          </w:rPr>
          <w:t>Nr. D1-508 „</w:t>
        </w:r>
        <w:r w:rsidR="00BE669E" w:rsidRPr="001F1CF5">
          <w:rPr>
            <w:rStyle w:val="Hyperlink"/>
            <w:rFonts w:ascii="Trebuchet MS" w:hAnsi="Trebuchet MS"/>
            <w:sz w:val="22"/>
            <w:szCs w:val="22"/>
          </w:rPr>
          <w:t>Dėl Aplinkos apsaugos kriterijų taikymo, vykdant žaliuosius pirkimus, tvarkos aprašo patvirtinimo</w:t>
        </w:r>
      </w:hyperlink>
      <w:r w:rsidRPr="00ED4013">
        <w:rPr>
          <w:rFonts w:ascii="Trebuchet MS" w:hAnsi="Trebuchet MS"/>
          <w:sz w:val="22"/>
          <w:szCs w:val="22"/>
        </w:rPr>
        <w:t xml:space="preserve">“ </w:t>
      </w:r>
      <w:r w:rsidR="00F5623E">
        <w:rPr>
          <w:rFonts w:ascii="Trebuchet MS" w:hAnsi="Trebuchet MS"/>
          <w:sz w:val="22"/>
          <w:szCs w:val="22"/>
        </w:rPr>
        <w:t>patvirtinto</w:t>
      </w:r>
      <w:r w:rsidR="00F5623E" w:rsidRPr="00F5623E">
        <w:rPr>
          <w:rFonts w:ascii="Trebuchet MS" w:hAnsi="Trebuchet MS"/>
          <w:sz w:val="22"/>
          <w:szCs w:val="22"/>
        </w:rPr>
        <w:t xml:space="preserve"> </w:t>
      </w:r>
      <w:r w:rsidR="00F5623E">
        <w:rPr>
          <w:rFonts w:ascii="Trebuchet MS" w:hAnsi="Trebuchet MS"/>
          <w:sz w:val="22"/>
          <w:szCs w:val="22"/>
        </w:rPr>
        <w:t>„</w:t>
      </w:r>
      <w:r w:rsidR="00F5623E" w:rsidRPr="00F5623E">
        <w:rPr>
          <w:rFonts w:ascii="Trebuchet MS" w:hAnsi="Trebuchet MS"/>
          <w:sz w:val="22"/>
          <w:szCs w:val="22"/>
        </w:rPr>
        <w:t>Aplinkos apsaugos kriterijų taikymo, vykdant žaliuosius pirkimus, tvarkos apraš</w:t>
      </w:r>
      <w:r w:rsidR="009F4D3B">
        <w:rPr>
          <w:rFonts w:ascii="Trebuchet MS" w:hAnsi="Trebuchet MS"/>
          <w:sz w:val="22"/>
          <w:szCs w:val="22"/>
        </w:rPr>
        <w:t>as</w:t>
      </w:r>
      <w:r w:rsidR="00F5623E">
        <w:rPr>
          <w:rFonts w:ascii="Trebuchet MS" w:hAnsi="Trebuchet MS"/>
          <w:sz w:val="22"/>
          <w:szCs w:val="22"/>
        </w:rPr>
        <w:t>“</w:t>
      </w:r>
      <w:r w:rsidR="00F5623E" w:rsidRPr="00F5623E">
        <w:rPr>
          <w:rFonts w:ascii="Trebuchet MS" w:hAnsi="Trebuchet MS"/>
          <w:sz w:val="22"/>
          <w:szCs w:val="22"/>
        </w:rPr>
        <w:t xml:space="preserve"> </w:t>
      </w:r>
      <w:r w:rsidRPr="00ED4013">
        <w:rPr>
          <w:rFonts w:ascii="Trebuchet MS" w:hAnsi="Trebuchet MS"/>
          <w:sz w:val="22"/>
          <w:szCs w:val="22"/>
        </w:rPr>
        <w:t>4.4.</w:t>
      </w:r>
      <w:r w:rsidR="00035B80">
        <w:rPr>
          <w:rFonts w:ascii="Trebuchet MS" w:hAnsi="Trebuchet MS"/>
          <w:sz w:val="22"/>
          <w:szCs w:val="22"/>
        </w:rPr>
        <w:t>3</w:t>
      </w:r>
      <w:r w:rsidRPr="00ED4013">
        <w:rPr>
          <w:rFonts w:ascii="Trebuchet MS" w:hAnsi="Trebuchet MS"/>
          <w:sz w:val="22"/>
          <w:szCs w:val="22"/>
        </w:rPr>
        <w:t>.</w:t>
      </w:r>
      <w:r w:rsidR="006B7CC0">
        <w:rPr>
          <w:rFonts w:ascii="Trebuchet MS" w:hAnsi="Trebuchet MS"/>
          <w:sz w:val="22"/>
          <w:szCs w:val="22"/>
        </w:rPr>
        <w:t xml:space="preserve"> </w:t>
      </w:r>
      <w:r w:rsidR="00F5623E">
        <w:rPr>
          <w:rFonts w:ascii="Trebuchet MS" w:hAnsi="Trebuchet MS"/>
          <w:sz w:val="22"/>
          <w:szCs w:val="22"/>
        </w:rPr>
        <w:t xml:space="preserve">punktu </w:t>
      </w:r>
      <w:r w:rsidR="006B7CC0" w:rsidRPr="006B7CC0">
        <w:rPr>
          <w:rFonts w:ascii="Trebuchet MS" w:hAnsi="Trebuchet M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&lt;...&gt;“</w:t>
      </w:r>
      <w:r w:rsidR="0087645A">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314D882B"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127546">
        <w:rPr>
          <w:rFonts w:ascii="Trebuchet MS" w:eastAsia="Calibri" w:hAnsi="Trebuchet MS" w:cstheme="minorHAnsi"/>
          <w:color w:val="000000" w:themeColor="text1"/>
          <w:sz w:val="22"/>
          <w:szCs w:val="22"/>
        </w:rPr>
        <w:t xml:space="preserve">turto </w:t>
      </w:r>
      <w:r w:rsidR="00314DDD">
        <w:rPr>
          <w:rFonts w:ascii="Trebuchet MS" w:eastAsia="Calibri" w:hAnsi="Trebuchet MS" w:cs="Times New Roman"/>
          <w:bCs/>
          <w:color w:val="000000" w:themeColor="text1"/>
          <w:sz w:val="22"/>
          <w:szCs w:val="22"/>
        </w:rPr>
        <w:t>draudimo paslaugas</w:t>
      </w:r>
      <w:r w:rsidR="00307D66" w:rsidRPr="00ED4013">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w:t>
      </w:r>
      <w:r w:rsidR="00A869CF" w:rsidRPr="00A869CF">
        <w:rPr>
          <w:rFonts w:ascii="Trebuchet MS" w:eastAsia="Calibri" w:hAnsi="Trebuchet MS" w:cs="Times New Roman"/>
          <w:bCs/>
          <w:color w:val="000000" w:themeColor="text1"/>
          <w:sz w:val="22"/>
          <w:szCs w:val="22"/>
        </w:rPr>
        <w:t>66510000-8</w:t>
      </w:r>
      <w:r w:rsidR="002A7231">
        <w:rPr>
          <w:rFonts w:ascii="Trebuchet MS" w:eastAsia="Calibri" w:hAnsi="Trebuchet MS" w:cs="Times New Roman"/>
          <w:bCs/>
          <w:color w:val="000000" w:themeColor="text1"/>
          <w:sz w:val="22"/>
          <w:szCs w:val="22"/>
        </w:rPr>
        <w:t xml:space="preserve"> </w:t>
      </w:r>
      <w:r w:rsidR="00D271D5">
        <w:rPr>
          <w:rFonts w:ascii="Trebuchet MS" w:eastAsia="Calibri" w:hAnsi="Trebuchet MS" w:cs="Times New Roman"/>
          <w:bCs/>
          <w:color w:val="000000" w:themeColor="text1"/>
          <w:sz w:val="22"/>
          <w:szCs w:val="22"/>
        </w:rPr>
        <w:t>D</w:t>
      </w:r>
      <w:r w:rsidR="00A56583">
        <w:rPr>
          <w:rFonts w:ascii="Trebuchet MS" w:eastAsia="Calibri" w:hAnsi="Trebuchet MS" w:cs="Times New Roman"/>
          <w:bCs/>
          <w:color w:val="000000" w:themeColor="text1"/>
          <w:sz w:val="22"/>
          <w:szCs w:val="22"/>
        </w:rPr>
        <w:t>raudimo paslaugos</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AE2AEF" w:rsidRPr="00724B80">
        <w:rPr>
          <w:rFonts w:ascii="Trebuchet MS" w:hAnsi="Trebuchet MS" w:cstheme="minorHAnsi"/>
          <w:sz w:val="22"/>
          <w:szCs w:val="22"/>
        </w:rPr>
        <w:t>.</w:t>
      </w:r>
    </w:p>
    <w:p w14:paraId="45A0DD8E" w14:textId="0F8841AA" w:rsidR="004B35B0" w:rsidRDefault="00ED1C85" w:rsidP="000D55BB">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1B5D3F" w:rsidRPr="001B5D3F">
        <w:rPr>
          <w:rFonts w:ascii="Trebuchet MS" w:hAnsi="Trebuchet MS" w:cstheme="minorHAnsi"/>
          <w:sz w:val="22"/>
          <w:szCs w:val="22"/>
        </w:rPr>
        <w:t>Pirkimas neskaidomas į atskiras pirkimo objekto dalis</w:t>
      </w:r>
      <w:r w:rsidR="00D3332C">
        <w:rPr>
          <w:rFonts w:ascii="Trebuchet MS" w:hAnsi="Trebuchet MS" w:cstheme="minorHAnsi"/>
          <w:sz w:val="22"/>
          <w:szCs w:val="22"/>
        </w:rPr>
        <w:t>.</w:t>
      </w:r>
      <w:r w:rsidR="00561405" w:rsidRPr="00561405">
        <w:rPr>
          <w:rFonts w:ascii="Trebuchet MS" w:hAnsi="Trebuchet MS" w:cstheme="minorHAnsi"/>
          <w:sz w:val="22"/>
          <w:szCs w:val="22"/>
        </w:rPr>
        <w:t xml:space="preserve"> </w:t>
      </w:r>
      <w:r w:rsidR="00D3332C">
        <w:rPr>
          <w:rFonts w:ascii="Trebuchet MS" w:hAnsi="Trebuchet MS" w:cstheme="minorHAnsi"/>
          <w:sz w:val="22"/>
          <w:szCs w:val="22"/>
        </w:rPr>
        <w:t>Pirkimo</w:t>
      </w:r>
      <w:r w:rsidR="00561405" w:rsidRPr="00561405">
        <w:rPr>
          <w:rFonts w:ascii="Trebuchet MS" w:hAnsi="Trebuchet MS" w:cstheme="minorHAnsi"/>
          <w:sz w:val="22"/>
          <w:szCs w:val="22"/>
        </w:rPr>
        <w:t xml:space="preserve"> apimtys ir dalykas, reikalavimai ir techninė specifikacija apibrėžti </w:t>
      </w:r>
      <w:hyperlink w:anchor="_Pirkimo_sąlygų_3_1" w:history="1">
        <w:r w:rsidR="004820C5" w:rsidRPr="00724B80">
          <w:rPr>
            <w:rStyle w:val="Hyperlink"/>
            <w:rFonts w:ascii="Trebuchet MS" w:hAnsi="Trebuchet MS"/>
            <w:color w:val="0070C0"/>
            <w:sz w:val="22"/>
            <w:szCs w:val="22"/>
          </w:rPr>
          <w:t>Pirkimo specialiųjų sąlygų 3 priede „Techninė specifikacija</w:t>
        </w:r>
      </w:hyperlink>
      <w:r w:rsidR="004820C5" w:rsidRPr="00724B80">
        <w:rPr>
          <w:rFonts w:ascii="Trebuchet MS" w:hAnsi="Trebuchet MS"/>
          <w:color w:val="0070C0"/>
          <w:sz w:val="22"/>
          <w:szCs w:val="22"/>
        </w:rPr>
        <w:t>“</w:t>
      </w:r>
      <w:r w:rsidR="003D1CA5">
        <w:rPr>
          <w:rFonts w:ascii="Trebuchet MS" w:hAnsi="Trebuchet MS" w:cstheme="minorHAnsi"/>
          <w:sz w:val="22"/>
          <w:szCs w:val="22"/>
        </w:rPr>
        <w:t>.</w:t>
      </w:r>
    </w:p>
    <w:p w14:paraId="68B51A75" w14:textId="106A7475" w:rsidR="003A2AC1" w:rsidRPr="003A2AC1" w:rsidRDefault="003A2AC1" w:rsidP="009041A0">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3A2AC1">
        <w:rPr>
          <w:rFonts w:ascii="Trebuchet MS" w:hAnsi="Trebuchet MS" w:cstheme="minorHAnsi"/>
          <w:sz w:val="22"/>
          <w:szCs w:val="22"/>
        </w:rPr>
        <w:t xml:space="preserve">Jeigu apibūdinant pirkimo objektą techninėje specifikacijoje </w:t>
      </w:r>
      <w:r w:rsidR="001C1A6A">
        <w:rPr>
          <w:rFonts w:ascii="Trebuchet MS" w:hAnsi="Trebuchet MS" w:cstheme="minorHAnsi"/>
          <w:sz w:val="22"/>
          <w:szCs w:val="22"/>
        </w:rPr>
        <w:t xml:space="preserve"> ar kituose pirkimo dokumentuose </w:t>
      </w:r>
      <w:r w:rsidRPr="003A2AC1">
        <w:rPr>
          <w:rFonts w:ascii="Trebuchet MS" w:hAnsi="Trebuchet M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524EB80"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w:t>
      </w:r>
      <w:r w:rsidR="001C1A6A">
        <w:rPr>
          <w:rFonts w:ascii="Trebuchet MS" w:hAnsi="Trebuchet MS" w:cstheme="minorHAnsi"/>
          <w:sz w:val="22"/>
          <w:szCs w:val="22"/>
        </w:rPr>
        <w:t xml:space="preserve">ar kituose pirkimo dokumentuose </w:t>
      </w:r>
      <w:r w:rsidRPr="00ED4013">
        <w:rPr>
          <w:rFonts w:ascii="Trebuchet MS" w:hAnsi="Trebuchet MS" w:cstheme="minorHAnsi"/>
          <w:sz w:val="22"/>
          <w:szCs w:val="22"/>
        </w:rPr>
        <w:t xml:space="preserve">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0"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43766914"/>
      <w:r w:rsidRPr="00DB01AA">
        <w:rPr>
          <w:rFonts w:ascii="Trebuchet MS" w:hAnsi="Trebuchet MS" w:cstheme="minorHAnsi"/>
          <w:color w:val="auto"/>
        </w:rPr>
        <w:t>Specialieji reikalavimai pasiūlymų rengimui ir pateikimui</w:t>
      </w:r>
      <w:bookmarkEnd w:id="3"/>
      <w:bookmarkEnd w:id="4"/>
      <w:bookmarkEnd w:id="5"/>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1ABEF930" w14:textId="52D3B003" w:rsid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 xml:space="preserve">5.1.1. </w:t>
      </w:r>
      <w:r w:rsidR="00F67BB3" w:rsidRPr="00DC341B">
        <w:rPr>
          <w:rFonts w:ascii="Trebuchet MS" w:hAnsi="Trebuchet MS" w:cstheme="minorHAnsi"/>
          <w:sz w:val="22"/>
          <w:szCs w:val="22"/>
        </w:rPr>
        <w:t xml:space="preserve">tiekėjo pasirašytas pasiūlymas, parengtas pagal </w:t>
      </w:r>
      <w:r w:rsidR="00F67BB3" w:rsidRPr="00DC341B">
        <w:rPr>
          <w:rFonts w:ascii="Trebuchet MS" w:hAnsi="Trebuchet MS" w:cstheme="minorHAnsi"/>
          <w:color w:val="0070C0"/>
          <w:sz w:val="22"/>
          <w:szCs w:val="22"/>
        </w:rPr>
        <w:fldChar w:fldCharType="begin"/>
      </w:r>
      <w:r w:rsidR="00F67BB3" w:rsidRPr="00DC341B">
        <w:rPr>
          <w:rFonts w:ascii="Trebuchet MS" w:hAnsi="Trebuchet MS" w:cstheme="minorHAnsi"/>
          <w:color w:val="0070C0"/>
          <w:sz w:val="22"/>
          <w:szCs w:val="22"/>
        </w:rPr>
        <w:instrText xml:space="preserve"> REF _Ref38540913 \h  \* MERGEFORMAT </w:instrText>
      </w:r>
      <w:r w:rsidR="00F67BB3" w:rsidRPr="00DC341B">
        <w:rPr>
          <w:rFonts w:ascii="Trebuchet MS" w:hAnsi="Trebuchet MS" w:cstheme="minorHAnsi"/>
          <w:color w:val="0070C0"/>
          <w:sz w:val="22"/>
          <w:szCs w:val="22"/>
        </w:rPr>
      </w:r>
      <w:r w:rsidR="00F67BB3" w:rsidRPr="00DC341B">
        <w:rPr>
          <w:rFonts w:ascii="Trebuchet MS" w:hAnsi="Trebuchet MS" w:cstheme="minorHAnsi"/>
          <w:color w:val="0070C0"/>
          <w:sz w:val="22"/>
          <w:szCs w:val="22"/>
        </w:rPr>
        <w:fldChar w:fldCharType="separate"/>
      </w:r>
      <w:r w:rsidR="00F67BB3" w:rsidRPr="00DC341B">
        <w:rPr>
          <w:rFonts w:ascii="Trebuchet MS" w:hAnsi="Trebuchet MS" w:cstheme="minorHAnsi"/>
          <w:color w:val="0070C0"/>
          <w:sz w:val="22"/>
          <w:szCs w:val="22"/>
        </w:rPr>
        <w:t>Pirkimo specialiųjų sąlygų 4 pried</w:t>
      </w:r>
      <w:r w:rsidR="001C1A6A">
        <w:rPr>
          <w:rFonts w:ascii="Trebuchet MS" w:hAnsi="Trebuchet MS" w:cstheme="minorHAnsi"/>
          <w:color w:val="0070C0"/>
          <w:sz w:val="22"/>
          <w:szCs w:val="22"/>
        </w:rPr>
        <w:t>e</w:t>
      </w:r>
      <w:r w:rsidR="00F67BB3" w:rsidRPr="00DC341B">
        <w:rPr>
          <w:rFonts w:ascii="Trebuchet MS" w:hAnsi="Trebuchet MS" w:cstheme="minorHAnsi"/>
          <w:color w:val="0070C0"/>
          <w:sz w:val="22"/>
          <w:szCs w:val="22"/>
        </w:rPr>
        <w:t xml:space="preserve"> „Pasiūlymo forma“ </w:t>
      </w:r>
      <w:r w:rsidR="00F67BB3" w:rsidRPr="00DC341B">
        <w:rPr>
          <w:rFonts w:ascii="Trebuchet MS" w:hAnsi="Trebuchet MS" w:cstheme="minorHAnsi"/>
          <w:color w:val="0070C0"/>
          <w:sz w:val="22"/>
          <w:szCs w:val="22"/>
        </w:rPr>
        <w:fldChar w:fldCharType="end"/>
      </w:r>
      <w:r w:rsidR="00F67BB3" w:rsidRPr="00DC341B">
        <w:rPr>
          <w:rFonts w:ascii="Trebuchet MS" w:hAnsi="Trebuchet MS" w:cstheme="minorHAnsi"/>
          <w:sz w:val="22"/>
          <w:szCs w:val="22"/>
        </w:rPr>
        <w:t>pateiktą pasiūlymo formą</w:t>
      </w:r>
      <w:r w:rsidRPr="00C27DEC">
        <w:rPr>
          <w:rFonts w:ascii="Trebuchet MS" w:hAnsi="Trebuchet MS" w:cstheme="minorHAnsi"/>
          <w:sz w:val="22"/>
          <w:szCs w:val="22"/>
        </w:rPr>
        <w:t>;</w:t>
      </w:r>
    </w:p>
    <w:p w14:paraId="02267940" w14:textId="77777777" w:rsidR="001E6B34" w:rsidRPr="001E6B34" w:rsidRDefault="001E6B34" w:rsidP="001E6B34">
      <w:pPr>
        <w:spacing w:line="240" w:lineRule="auto"/>
        <w:ind w:firstLine="567"/>
        <w:rPr>
          <w:rFonts w:ascii="Trebuchet MS" w:hAnsi="Trebuchet MS" w:cstheme="minorHAnsi"/>
          <w:sz w:val="22"/>
          <w:szCs w:val="22"/>
        </w:rPr>
      </w:pPr>
      <w:r w:rsidRPr="001E6B34">
        <w:rPr>
          <w:rFonts w:ascii="Trebuchet MS" w:hAnsi="Trebuchet MS" w:cstheme="minorHAnsi"/>
          <w:sz w:val="22"/>
          <w:szCs w:val="22"/>
        </w:rPr>
        <w:t>5.1.2.</w:t>
      </w:r>
      <w:r w:rsidRPr="001E6B34">
        <w:rPr>
          <w:rFonts w:ascii="Trebuchet MS" w:hAnsi="Trebuchet MS" w:cstheme="minorHAnsi"/>
          <w:sz w:val="22"/>
          <w:szCs w:val="22"/>
        </w:rPr>
        <w:tab/>
        <w:t>jungtinės veiklos sutarties kopija (jeigu pirkime dalyvauja ūkio subjektų grupė jungtinės veiklos sutarties pagrindu);</w:t>
      </w:r>
    </w:p>
    <w:p w14:paraId="19062F65" w14:textId="77777777" w:rsidR="001E6B34" w:rsidRPr="001E6B34" w:rsidRDefault="001E6B34" w:rsidP="001E6B34">
      <w:pPr>
        <w:spacing w:line="240" w:lineRule="auto"/>
        <w:ind w:firstLine="567"/>
        <w:rPr>
          <w:rFonts w:ascii="Trebuchet MS" w:hAnsi="Trebuchet MS" w:cstheme="minorHAnsi"/>
          <w:sz w:val="22"/>
          <w:szCs w:val="22"/>
        </w:rPr>
      </w:pPr>
      <w:r w:rsidRPr="001E6B34">
        <w:rPr>
          <w:rFonts w:ascii="Trebuchet MS" w:hAnsi="Trebuchet MS" w:cstheme="minorHAnsi"/>
          <w:sz w:val="22"/>
          <w:szCs w:val="22"/>
        </w:rPr>
        <w:t>5.1.3.</w:t>
      </w:r>
      <w:r w:rsidRPr="001E6B34">
        <w:rPr>
          <w:rFonts w:ascii="Trebuchet MS" w:hAnsi="Trebuchet MS" w:cstheme="minorHAnsi"/>
          <w:sz w:val="22"/>
          <w:szCs w:val="22"/>
        </w:rPr>
        <w:tab/>
        <w:t>dokumentas, patvirtinantis, kad asmuo, kuris pasirašė pasiūlymą (jei jis ne tiekėjo vadovas), turėjo teisę jį pasirašyti;</w:t>
      </w:r>
    </w:p>
    <w:p w14:paraId="1D54F071" w14:textId="77777777" w:rsidR="001E6B34" w:rsidRPr="001E6B34" w:rsidRDefault="001E6B34" w:rsidP="001E6B34">
      <w:pPr>
        <w:spacing w:line="240" w:lineRule="auto"/>
        <w:ind w:firstLine="567"/>
        <w:rPr>
          <w:rFonts w:ascii="Trebuchet MS" w:hAnsi="Trebuchet MS" w:cstheme="minorHAnsi"/>
          <w:sz w:val="22"/>
          <w:szCs w:val="22"/>
        </w:rPr>
      </w:pPr>
      <w:r w:rsidRPr="001E6B34">
        <w:rPr>
          <w:rFonts w:ascii="Trebuchet MS" w:hAnsi="Trebuchet MS" w:cstheme="minorHAnsi"/>
          <w:sz w:val="22"/>
          <w:szCs w:val="22"/>
        </w:rPr>
        <w:t>5.1.4.</w:t>
      </w:r>
      <w:r w:rsidRPr="001E6B34">
        <w:rPr>
          <w:rFonts w:ascii="Trebuchet MS" w:hAnsi="Trebuchet MS" w:cstheme="minorHAnsi"/>
          <w:sz w:val="22"/>
          <w:szCs w:val="22"/>
        </w:rPr>
        <w:tab/>
        <w:t>jei tiekėjas pasitelkia ūkio subjektus, kurių pajėgumais remiasi, – įrodymai, kad šie ištekliai bus prieinami per visą sutartinių įsipareigojimų vykdymo laikotarpį;</w:t>
      </w:r>
    </w:p>
    <w:p w14:paraId="6105B2D5" w14:textId="5E98D2C0" w:rsidR="005B2AC4" w:rsidRDefault="001E6B34" w:rsidP="001E6B34">
      <w:pPr>
        <w:spacing w:line="240" w:lineRule="auto"/>
        <w:ind w:firstLine="567"/>
        <w:rPr>
          <w:rFonts w:ascii="Trebuchet MS" w:hAnsi="Trebuchet MS" w:cstheme="minorHAnsi"/>
          <w:sz w:val="22"/>
          <w:szCs w:val="22"/>
        </w:rPr>
      </w:pPr>
      <w:r w:rsidRPr="001E6B34">
        <w:rPr>
          <w:rFonts w:ascii="Trebuchet MS" w:hAnsi="Trebuchet MS" w:cstheme="minorHAnsi"/>
          <w:sz w:val="22"/>
          <w:szCs w:val="22"/>
        </w:rPr>
        <w:t>5.1.5.</w:t>
      </w:r>
      <w:r w:rsidRPr="001E6B34">
        <w:rPr>
          <w:rFonts w:ascii="Trebuchet MS" w:hAnsi="Trebuchet MS" w:cstheme="minorHAnsi"/>
          <w:sz w:val="22"/>
          <w:szCs w:val="22"/>
        </w:rPr>
        <w:tab/>
        <w:t>jei tiekėjas pasitelkia subtiekėjus, subtiekėjo deklaracija ar kitas dokumentas, patvirtinantis jo sutikimą būti subtiekėju pirkime;</w:t>
      </w:r>
    </w:p>
    <w:p w14:paraId="2AA80EBD" w14:textId="1E1E2F5F" w:rsidR="00315E2F" w:rsidRDefault="00315E2F"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5.1.</w:t>
      </w:r>
      <w:r w:rsidR="001E6B34">
        <w:rPr>
          <w:rFonts w:ascii="Trebuchet MS" w:hAnsi="Trebuchet MS" w:cstheme="minorHAnsi"/>
          <w:sz w:val="22"/>
          <w:szCs w:val="22"/>
        </w:rPr>
        <w:t>6</w:t>
      </w:r>
      <w:r>
        <w:rPr>
          <w:rFonts w:ascii="Trebuchet MS" w:hAnsi="Trebuchet MS" w:cstheme="minorHAnsi"/>
          <w:sz w:val="22"/>
          <w:szCs w:val="22"/>
        </w:rPr>
        <w:t xml:space="preserve">. </w:t>
      </w:r>
      <w:r w:rsidR="00AE3C44" w:rsidRPr="00AE3C44">
        <w:rPr>
          <w:rFonts w:ascii="Trebuchet MS" w:hAnsi="Trebuchet MS" w:cstheme="minorHAnsi"/>
          <w:sz w:val="22"/>
          <w:szCs w:val="22"/>
        </w:rPr>
        <w:t xml:space="preserve">dokumentai patvirtinantys atitikimą kvalifikacijos reikalavimams nurodytiems </w:t>
      </w:r>
      <w:r w:rsidR="00B81606" w:rsidRPr="00A248B1">
        <w:rPr>
          <w:rFonts w:ascii="Trebuchet MS" w:hAnsi="Trebuchet MS" w:cstheme="minorHAnsi"/>
          <w:color w:val="0070C0"/>
          <w:sz w:val="22"/>
          <w:szCs w:val="22"/>
        </w:rPr>
        <w:t xml:space="preserve">Pirkimo </w:t>
      </w:r>
      <w:r w:rsidR="00B81606">
        <w:rPr>
          <w:rFonts w:ascii="Trebuchet MS" w:hAnsi="Trebuchet MS" w:cstheme="minorHAnsi"/>
          <w:color w:val="0070C0"/>
          <w:sz w:val="22"/>
          <w:szCs w:val="22"/>
        </w:rPr>
        <w:t xml:space="preserve">specialiųjų </w:t>
      </w:r>
      <w:r w:rsidR="00B81606"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00B81606" w:rsidRPr="00A248B1">
        <w:rPr>
          <w:rFonts w:ascii="Trebuchet MS" w:hAnsi="Trebuchet MS" w:cstheme="minorHAnsi"/>
          <w:sz w:val="22"/>
          <w:szCs w:val="22"/>
        </w:rPr>
        <w:t>.</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2" w:name="_Toc143766915"/>
      <w:r>
        <w:rPr>
          <w:rFonts w:ascii="Trebuchet MS" w:hAnsi="Trebuchet MS" w:cstheme="minorHAnsi"/>
          <w:color w:val="auto"/>
        </w:rPr>
        <w:lastRenderedPageBreak/>
        <w:t xml:space="preserve"> </w:t>
      </w:r>
      <w:r w:rsidR="00E62E95" w:rsidRPr="00DB01AA">
        <w:rPr>
          <w:rFonts w:ascii="Trebuchet MS" w:hAnsi="Trebuchet MS" w:cstheme="minorHAnsi"/>
          <w:color w:val="auto"/>
        </w:rPr>
        <w:t>Pasiūlymo galiojimo užtikrinimas</w:t>
      </w:r>
      <w:bookmarkEnd w:id="12"/>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3" w:name="_Toc15392775"/>
      <w:bookmarkStart w:id="14" w:name="_Toc143766916"/>
      <w:r w:rsidRPr="00DB01AA">
        <w:rPr>
          <w:rFonts w:ascii="Trebuchet MS" w:hAnsi="Trebuchet MS" w:cstheme="minorHAnsi"/>
          <w:color w:val="auto"/>
        </w:rPr>
        <w:t>P</w:t>
      </w:r>
      <w:bookmarkEnd w:id="13"/>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4"/>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45E46946"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00904B14" w:rsidRPr="00ED4013">
        <w:rPr>
          <w:rFonts w:ascii="Trebuchet MS" w:hAnsi="Trebuchet MS" w:cstheme="minorHAnsi"/>
          <w:color w:val="4472C4" w:themeColor="accent1"/>
          <w:sz w:val="22"/>
          <w:szCs w:val="22"/>
        </w:rPr>
        <w:t xml:space="preserve">Pirkimo specialiųjų sąlygų </w:t>
      </w:r>
      <w:r w:rsidR="00904B14">
        <w:rPr>
          <w:rFonts w:ascii="Trebuchet MS" w:hAnsi="Trebuchet MS" w:cstheme="minorHAnsi"/>
          <w:color w:val="4472C4" w:themeColor="accent1"/>
          <w:sz w:val="22"/>
          <w:szCs w:val="22"/>
        </w:rPr>
        <w:t>5</w:t>
      </w:r>
      <w:r w:rsidR="00904B14" w:rsidRPr="00ED4013">
        <w:rPr>
          <w:rFonts w:ascii="Trebuchet MS" w:hAnsi="Trebuchet MS" w:cstheme="minorHAnsi"/>
          <w:color w:val="4472C4" w:themeColor="accent1"/>
          <w:sz w:val="22"/>
          <w:szCs w:val="22"/>
        </w:rPr>
        <w:t xml:space="preserve"> priede „Pasiūlymų vertinimo kriterijai ir sąlygos“</w:t>
      </w:r>
      <w:r w:rsidR="008374B5" w:rsidRPr="0051334C">
        <w:rPr>
          <w:rFonts w:ascii="Trebuchet MS" w:eastAsia="Calibri" w:hAnsi="Trebuchet MS"/>
          <w:sz w:val="22"/>
          <w:szCs w:val="22"/>
        </w:rPr>
        <w:t>.</w:t>
      </w:r>
    </w:p>
    <w:p w14:paraId="6BF067D6" w14:textId="223A1612" w:rsidR="005E7AE7" w:rsidRDefault="00236BBF" w:rsidP="00BE3BDC">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w:t>
      </w:r>
      <w:r w:rsidR="001C1A6A">
        <w:rPr>
          <w:rFonts w:ascii="Trebuchet MS" w:eastAsia="Calibri" w:hAnsi="Trebuchet MS" w:cstheme="minorHAnsi"/>
          <w:sz w:val="22"/>
          <w:szCs w:val="22"/>
        </w:rPr>
        <w:t>as</w:t>
      </w:r>
      <w:r w:rsidR="008C145F">
        <w:rPr>
          <w:rFonts w:ascii="Trebuchet MS" w:eastAsia="Calibri"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009E78A1">
        <w:rPr>
          <w:rFonts w:ascii="Trebuchet MS" w:eastAsia="Calibri" w:hAnsi="Trebuchet MS" w:cstheme="minorHAnsi"/>
          <w:sz w:val="22"/>
          <w:szCs w:val="22"/>
        </w:rPr>
        <w:t>.</w:t>
      </w:r>
    </w:p>
    <w:p w14:paraId="30F73B3A" w14:textId="0F729B85"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5" w:name="_Toc143766917"/>
      <w:r>
        <w:rPr>
          <w:rFonts w:ascii="Trebuchet MS" w:hAnsi="Trebuchet MS" w:cstheme="minorHAnsi"/>
        </w:rPr>
        <w:t>Derybos</w:t>
      </w:r>
      <w:bookmarkEnd w:id="15"/>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Ref39425999"/>
      <w:bookmarkStart w:id="17" w:name="_Ref39426005"/>
      <w:bookmarkStart w:id="18" w:name="_Toc126333937"/>
      <w:bookmarkStart w:id="19" w:name="_Toc143766918"/>
      <w:r w:rsidRPr="00DB01AA">
        <w:rPr>
          <w:rFonts w:ascii="Trebuchet MS" w:hAnsi="Trebuchet MS" w:cstheme="minorHAnsi"/>
        </w:rPr>
        <w:t>Sutarties sudarymas</w:t>
      </w:r>
      <w:bookmarkEnd w:id="16"/>
      <w:bookmarkEnd w:id="17"/>
      <w:bookmarkEnd w:id="18"/>
      <w:bookmarkEnd w:id="19"/>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53DA37AE" w:rsidR="00863422" w:rsidRDefault="00D83C57" w:rsidP="00494F1B">
      <w:pPr>
        <w:pStyle w:val="ListParagraph"/>
        <w:numPr>
          <w:ilvl w:val="1"/>
          <w:numId w:val="7"/>
        </w:numPr>
        <w:spacing w:line="240" w:lineRule="auto"/>
        <w:ind w:left="0" w:firstLine="567"/>
        <w:rPr>
          <w:rFonts w:ascii="Trebuchet MS" w:hAnsi="Trebuchet MS" w:cstheme="minorHAnsi"/>
        </w:rPr>
      </w:pPr>
      <w:r w:rsidRPr="00D65213">
        <w:rPr>
          <w:rFonts w:ascii="Trebuchet MS" w:hAnsi="Trebuchet MS"/>
          <w:color w:val="000000" w:themeColor="text1"/>
          <w:sz w:val="22"/>
          <w:szCs w:val="22"/>
        </w:rPr>
        <w:t>Ši pirkimo procedūra atliekama siekiant sudaryti sutartį su tiekėju, kurio pasiūlymas, vadovaujantis pirkimo są</w:t>
      </w:r>
      <w:r w:rsidRPr="006476E7">
        <w:rPr>
          <w:rFonts w:ascii="Trebuchet MS" w:hAnsi="Trebuchet MS"/>
          <w:sz w:val="22"/>
          <w:szCs w:val="22"/>
        </w:rPr>
        <w:t xml:space="preserve">lygose </w:t>
      </w:r>
      <w:r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p>
    <w:p w14:paraId="3F5CA902" w14:textId="6A396B2F" w:rsidR="00494F1B" w:rsidRPr="001E7FB7" w:rsidRDefault="00494F1B" w:rsidP="00494F1B">
      <w:pPr>
        <w:pStyle w:val="ListParagraph"/>
        <w:numPr>
          <w:ilvl w:val="1"/>
          <w:numId w:val="7"/>
        </w:numPr>
        <w:spacing w:line="240" w:lineRule="auto"/>
        <w:ind w:left="0" w:firstLine="567"/>
        <w:rPr>
          <w:rFonts w:ascii="Trebuchet MS" w:hAnsi="Trebuchet MS" w:cstheme="minorHAnsi"/>
          <w:sz w:val="22"/>
          <w:szCs w:val="22"/>
        </w:rPr>
      </w:pPr>
      <w:r w:rsidRPr="001E7FB7">
        <w:rPr>
          <w:rFonts w:ascii="Trebuchet MS" w:hAnsi="Trebuchet MS" w:cstheme="minorHAnsi"/>
          <w:sz w:val="22"/>
          <w:szCs w:val="22"/>
        </w:rPr>
        <w:t xml:space="preserve">Pirkimo sutartis sudaroma vadovaujantis Viešųjų pirkimų įstatymo 87 straipsniu ir šiomis </w:t>
      </w:r>
      <w:r w:rsidR="00070CCE" w:rsidRPr="001E7FB7">
        <w:rPr>
          <w:rFonts w:ascii="Trebuchet MS" w:hAnsi="Trebuchet MS" w:cstheme="minorHAnsi"/>
          <w:sz w:val="22"/>
          <w:szCs w:val="22"/>
        </w:rPr>
        <w:t>P</w:t>
      </w:r>
      <w:r w:rsidRPr="001E7FB7">
        <w:rPr>
          <w:rFonts w:ascii="Trebuchet MS" w:hAnsi="Trebuchet MS" w:cstheme="minorHAnsi"/>
          <w:sz w:val="22"/>
          <w:szCs w:val="22"/>
        </w:rPr>
        <w:t xml:space="preserve">irkimo sąlygomis. Bus pasirašoma tiekėjo parengta tipinė (standartinė) paslaugų teikimo sutartis, atitinkanti šiose </w:t>
      </w:r>
      <w:r w:rsidR="00070CCE" w:rsidRPr="001E7FB7">
        <w:rPr>
          <w:rFonts w:ascii="Trebuchet MS" w:hAnsi="Trebuchet MS" w:cstheme="minorHAnsi"/>
          <w:sz w:val="22"/>
          <w:szCs w:val="22"/>
        </w:rPr>
        <w:t>P</w:t>
      </w:r>
      <w:r w:rsidRPr="001E7FB7">
        <w:rPr>
          <w:rFonts w:ascii="Trebuchet MS" w:hAnsi="Trebuchet MS" w:cstheme="minorHAnsi"/>
          <w:sz w:val="22"/>
          <w:szCs w:val="22"/>
        </w:rPr>
        <w:t xml:space="preserve">irkimo sąlygose nustatytas esmines pirkimo sutarties sąlygas, kurios pateiktos </w:t>
      </w:r>
      <w:r w:rsidRPr="001E7FB7">
        <w:rPr>
          <w:rFonts w:ascii="Trebuchet MS" w:hAnsi="Trebuchet MS" w:cstheme="minorHAnsi"/>
          <w:color w:val="4472C4" w:themeColor="accent1"/>
          <w:sz w:val="22"/>
          <w:szCs w:val="22"/>
        </w:rPr>
        <w:t xml:space="preserve">Pirkimo specialiųjų sąlygų </w:t>
      </w:r>
      <w:r w:rsidR="006845BB" w:rsidRPr="001E7FB7">
        <w:rPr>
          <w:rFonts w:ascii="Trebuchet MS" w:hAnsi="Trebuchet MS" w:cstheme="minorHAnsi"/>
          <w:color w:val="4472C4" w:themeColor="accent1"/>
          <w:sz w:val="22"/>
          <w:szCs w:val="22"/>
        </w:rPr>
        <w:t>6</w:t>
      </w:r>
      <w:r w:rsidRPr="001E7FB7">
        <w:rPr>
          <w:rFonts w:ascii="Trebuchet MS" w:hAnsi="Trebuchet MS" w:cstheme="minorHAnsi"/>
          <w:color w:val="4472C4" w:themeColor="accent1"/>
          <w:sz w:val="22"/>
          <w:szCs w:val="22"/>
        </w:rPr>
        <w:t xml:space="preserve"> priede „Sutarties sąlygos“</w:t>
      </w:r>
      <w:r w:rsidRPr="001E7FB7">
        <w:rPr>
          <w:rFonts w:ascii="Trebuchet MS" w:hAnsi="Trebuchet MS" w:cstheme="minorHAnsi"/>
          <w:sz w:val="22"/>
          <w:szCs w:val="22"/>
        </w:rPr>
        <w:t xml:space="preserve">. Esant prieštaravimams tarp </w:t>
      </w:r>
      <w:r w:rsidR="001013F2" w:rsidRPr="001E7FB7">
        <w:rPr>
          <w:rFonts w:ascii="Trebuchet MS" w:hAnsi="Trebuchet MS" w:cstheme="minorHAnsi"/>
          <w:sz w:val="22"/>
          <w:szCs w:val="22"/>
        </w:rPr>
        <w:t>P</w:t>
      </w:r>
      <w:r w:rsidRPr="001E7FB7">
        <w:rPr>
          <w:rFonts w:ascii="Trebuchet MS" w:hAnsi="Trebuchet MS" w:cstheme="minorHAnsi"/>
          <w:sz w:val="22"/>
          <w:szCs w:val="22"/>
        </w:rPr>
        <w:t xml:space="preserve">irkimo sąlygų ir tiekėjo parengtos tipinės (standartinės) paslaugų teikimo sutarties, vadovaujamasi šio </w:t>
      </w:r>
      <w:r w:rsidR="001013F2" w:rsidRPr="001E7FB7">
        <w:rPr>
          <w:rFonts w:ascii="Trebuchet MS" w:hAnsi="Trebuchet MS" w:cstheme="minorHAnsi"/>
          <w:sz w:val="22"/>
          <w:szCs w:val="22"/>
        </w:rPr>
        <w:t>P</w:t>
      </w:r>
      <w:r w:rsidRPr="001E7FB7">
        <w:rPr>
          <w:rFonts w:ascii="Trebuchet MS" w:hAnsi="Trebuchet MS" w:cstheme="minorHAnsi"/>
          <w:sz w:val="22"/>
          <w:szCs w:val="22"/>
        </w:rPr>
        <w:t xml:space="preserve">irkimo ir </w:t>
      </w:r>
      <w:hyperlink w:anchor="_Pirkimo_specialiųjų_sąlygų" w:history="1">
        <w:r w:rsidR="00BB7C99" w:rsidRPr="006F14C6">
          <w:rPr>
            <w:rStyle w:val="Hyperlink"/>
            <w:rFonts w:ascii="Trebuchet MS" w:hAnsi="Trebuchet MS"/>
            <w:color w:val="0070C0"/>
            <w:sz w:val="22"/>
            <w:szCs w:val="22"/>
          </w:rPr>
          <w:t>Pirkimo specialiųjų sąlygų 3 priede „Techninė specifikacija“</w:t>
        </w:r>
      </w:hyperlink>
      <w:r w:rsidRPr="001E7FB7">
        <w:rPr>
          <w:rFonts w:ascii="Trebuchet MS" w:hAnsi="Trebuchet MS" w:cstheme="minorHAnsi"/>
          <w:sz w:val="22"/>
          <w:szCs w:val="22"/>
        </w:rPr>
        <w:t xml:space="preserve"> numatytomis sąlygomis. Neaptartos nuostatos, darančios įtaką esminėms šalių teisėms ir pareigoms, galioja su sąlyga, kad nekeičia </w:t>
      </w:r>
      <w:r w:rsidR="001B7E14" w:rsidRPr="001E7FB7">
        <w:rPr>
          <w:rFonts w:ascii="Trebuchet MS" w:hAnsi="Trebuchet MS" w:cstheme="minorHAnsi"/>
          <w:sz w:val="22"/>
          <w:szCs w:val="22"/>
        </w:rPr>
        <w:t xml:space="preserve">Pirkimo </w:t>
      </w:r>
      <w:r w:rsidRPr="001E7FB7">
        <w:rPr>
          <w:rFonts w:ascii="Trebuchet MS" w:hAnsi="Trebuchet MS" w:cstheme="minorHAnsi"/>
          <w:sz w:val="22"/>
          <w:szCs w:val="22"/>
        </w:rPr>
        <w:t xml:space="preserve">ir </w:t>
      </w:r>
      <w:hyperlink w:anchor="_Pirkimo_specialiųjų_sąlygų" w:history="1">
        <w:r w:rsidR="001B7E14" w:rsidRPr="001E7FB7">
          <w:rPr>
            <w:rStyle w:val="Hyperlink"/>
            <w:rFonts w:ascii="Trebuchet MS" w:hAnsi="Trebuchet MS" w:cstheme="minorHAnsi"/>
            <w:color w:val="0070C0"/>
            <w:sz w:val="22"/>
            <w:szCs w:val="22"/>
          </w:rPr>
          <w:t>Pirkimo specialiųjų sąlygų 3 priede „Techninė specifikacija“</w:t>
        </w:r>
      </w:hyperlink>
      <w:r w:rsidR="001B7E14" w:rsidRPr="001E7FB7">
        <w:rPr>
          <w:rFonts w:ascii="Trebuchet MS" w:hAnsi="Trebuchet MS" w:cstheme="minorHAnsi"/>
          <w:color w:val="0070C0"/>
          <w:sz w:val="22"/>
          <w:szCs w:val="22"/>
        </w:rPr>
        <w:t xml:space="preserve"> </w:t>
      </w:r>
      <w:r w:rsidRPr="001E7FB7">
        <w:rPr>
          <w:rFonts w:ascii="Trebuchet MS" w:hAnsi="Trebuchet MS" w:cstheme="minorHAnsi"/>
          <w:sz w:val="22"/>
          <w:szCs w:val="22"/>
        </w:rPr>
        <w:t xml:space="preserve">nuostatų, priešingu atveju jos laikomos negaliojančiomis. Perkančioji organizacija turi teisę </w:t>
      </w:r>
      <w:r w:rsidRPr="001E7FB7">
        <w:rPr>
          <w:rFonts w:ascii="Trebuchet MS" w:hAnsi="Trebuchet MS" w:cstheme="minorHAnsi"/>
          <w:sz w:val="22"/>
          <w:szCs w:val="22"/>
        </w:rPr>
        <w:lastRenderedPageBreak/>
        <w:t>papildyti tiekėjo parengtą tipinę (standartinę) paslaugų teikimo sutartį Viešųjų pirkimų įstatymo nuostatomis ir kitomis privalomomis teisės aktų nuostatomis, užtikrinančiomis viešųjų pirkimų principų laikymąsi.</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0" w:name="_Kita"/>
      <w:bookmarkStart w:id="21" w:name="_Toc143766919"/>
      <w:bookmarkEnd w:id="20"/>
      <w:r>
        <w:rPr>
          <w:rFonts w:ascii="Trebuchet MS" w:hAnsi="Trebuchet MS" w:cstheme="minorHAnsi"/>
        </w:rPr>
        <w:t xml:space="preserve"> </w:t>
      </w:r>
      <w:r w:rsidR="00863422">
        <w:rPr>
          <w:rFonts w:ascii="Trebuchet MS" w:hAnsi="Trebuchet MS" w:cstheme="minorHAnsi"/>
        </w:rPr>
        <w:t>Kita</w:t>
      </w:r>
      <w:bookmarkEnd w:id="21"/>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2" w:name="_Pirkimo_sąlygų_1"/>
    <w:bookmarkEnd w:id="22"/>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3"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3"/>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4F1776BF"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jeigu:</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1DDE901A" w14:textId="77777777" w:rsidR="0098479F" w:rsidRPr="003638E0" w:rsidRDefault="0098479F" w:rsidP="0098479F">
      <w:pPr>
        <w:pStyle w:val="NoSpacing"/>
        <w:ind w:firstLine="720"/>
        <w:rPr>
          <w:rFonts w:ascii="Trebuchet MS" w:eastAsia="Yu Mincho" w:hAnsi="Trebuchet MS" w:cstheme="minorHAnsi"/>
          <w:bCs/>
          <w:sz w:val="22"/>
          <w:szCs w:val="22"/>
        </w:rPr>
      </w:pPr>
      <w:r>
        <w:rPr>
          <w:rFonts w:ascii="Trebuchet MS" w:hAnsi="Trebuchet MS"/>
          <w:bCs/>
          <w:sz w:val="22"/>
          <w:szCs w:val="22"/>
          <w:lang w:eastAsia="en-US"/>
        </w:rPr>
        <w:t xml:space="preserve">6. </w:t>
      </w:r>
      <w:r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Pr="002450EC">
        <w:rPr>
          <w:rFonts w:ascii="Trebuchet MS" w:hAnsi="Trebuchet MS"/>
          <w:b/>
          <w:color w:val="7030A0"/>
          <w:sz w:val="22"/>
          <w:szCs w:val="22"/>
          <w:lang w:eastAsia="en-US"/>
        </w:rPr>
        <w:t xml:space="preserve">(VPĮ 46 straipsnio </w:t>
      </w:r>
      <w:r w:rsidRPr="002450EC">
        <w:rPr>
          <w:rFonts w:ascii="Trebuchet MS" w:eastAsia="Yu Mincho" w:hAnsi="Trebuchet MS" w:cs="Arial"/>
          <w:b/>
          <w:color w:val="7030A0"/>
          <w:sz w:val="22"/>
          <w:szCs w:val="22"/>
          <w:lang w:eastAsia="en-US"/>
        </w:rPr>
        <w:t>2¹ dalis)</w:t>
      </w:r>
      <w:r>
        <w:rPr>
          <w:rFonts w:ascii="Trebuchet MS" w:eastAsia="Yu Mincho" w:hAnsi="Trebuchet MS" w:cs="Arial"/>
          <w:bCs/>
          <w:sz w:val="22"/>
          <w:szCs w:val="22"/>
          <w:lang w:eastAsia="en-US"/>
        </w:rPr>
        <w:t>.</w:t>
      </w:r>
    </w:p>
    <w:p w14:paraId="56E4AF4C" w14:textId="77777777" w:rsidR="007D644F" w:rsidRPr="006476E7" w:rsidRDefault="007D644F" w:rsidP="0098479F">
      <w:pPr>
        <w:ind w:firstLine="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4" w:name="_Pirkimo_sąlygų_2_1"/>
    <w:bookmarkEnd w:id="24"/>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5"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5"/>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7D129E71" w14:textId="4AF605DD" w:rsidR="00F83C11" w:rsidRPr="00F83C11" w:rsidRDefault="00F83C11" w:rsidP="00DD4114">
      <w:pPr>
        <w:numPr>
          <w:ilvl w:val="0"/>
          <w:numId w:val="32"/>
        </w:numPr>
        <w:tabs>
          <w:tab w:val="left" w:pos="567"/>
          <w:tab w:val="left" w:pos="709"/>
        </w:tabs>
        <w:spacing w:after="160" w:line="240" w:lineRule="auto"/>
        <w:ind w:left="0" w:firstLine="425"/>
        <w:contextualSpacing/>
        <w:rPr>
          <w:rFonts w:ascii="Trebuchet MS" w:hAnsi="Trebuchet MS" w:cs="Times New Roman"/>
          <w:sz w:val="22"/>
          <w:szCs w:val="22"/>
          <w:lang w:eastAsia="en-US"/>
        </w:rPr>
      </w:pPr>
      <w:r w:rsidRPr="00F83C11">
        <w:rPr>
          <w:rFonts w:ascii="Trebuchet MS" w:hAnsi="Trebuchet MS"/>
          <w:sz w:val="22"/>
          <w:szCs w:val="22"/>
          <w:lang w:eastAsia="en-US"/>
        </w:rPr>
        <w:t>Tiekėjo kvalifikacija turi atitikti šiame priede nustatytus reikalavimus kvalifikacijai.</w:t>
      </w:r>
    </w:p>
    <w:p w14:paraId="4E555F11" w14:textId="77777777" w:rsidR="00F83C11" w:rsidRPr="00F83C11" w:rsidRDefault="00F83C11" w:rsidP="00DD4114">
      <w:pPr>
        <w:numPr>
          <w:ilvl w:val="0"/>
          <w:numId w:val="32"/>
        </w:numPr>
        <w:tabs>
          <w:tab w:val="left" w:pos="567"/>
          <w:tab w:val="left" w:pos="709"/>
        </w:tabs>
        <w:spacing w:after="160" w:line="240" w:lineRule="auto"/>
        <w:ind w:left="0" w:firstLine="426"/>
        <w:contextualSpacing/>
        <w:rPr>
          <w:rFonts w:ascii="Trebuchet MS" w:eastAsiaTheme="minorHAnsi" w:hAnsi="Trebuchet MS" w:cs="Times New Roman"/>
          <w:sz w:val="22"/>
          <w:szCs w:val="22"/>
          <w:lang w:eastAsia="en-US"/>
        </w:rPr>
      </w:pPr>
      <w:r w:rsidRPr="00F83C11">
        <w:rPr>
          <w:rFonts w:ascii="Trebuchet MS" w:eastAsiaTheme="minorHAnsi" w:hAnsi="Trebuchet MS"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3C2CFF7E" w14:textId="77777777" w:rsidR="00F83C11" w:rsidRPr="00F83C11" w:rsidRDefault="00F83C11" w:rsidP="00DD4114">
      <w:pPr>
        <w:numPr>
          <w:ilvl w:val="0"/>
          <w:numId w:val="32"/>
        </w:numPr>
        <w:tabs>
          <w:tab w:val="left" w:pos="567"/>
          <w:tab w:val="left" w:pos="709"/>
        </w:tabs>
        <w:spacing w:after="160" w:line="240" w:lineRule="auto"/>
        <w:ind w:left="0" w:firstLine="426"/>
        <w:contextualSpacing/>
        <w:rPr>
          <w:rFonts w:ascii="Trebuchet MS" w:eastAsiaTheme="minorHAnsi" w:hAnsi="Trebuchet MS" w:cs="Times New Roman"/>
          <w:sz w:val="22"/>
          <w:szCs w:val="22"/>
          <w:lang w:eastAsia="en-US"/>
        </w:rPr>
      </w:pPr>
      <w:r w:rsidRPr="00F83C11">
        <w:rPr>
          <w:rFonts w:ascii="Trebuchet MS" w:eastAsiaTheme="minorHAnsi" w:hAnsi="Trebuchet MS" w:cs="Times New Roman"/>
          <w:sz w:val="22"/>
          <w:szCs w:val="22"/>
          <w:lang w:eastAsia="en-U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A375391" w14:textId="77777777" w:rsidR="00DD4114" w:rsidRPr="00DD4114" w:rsidRDefault="00F83C11" w:rsidP="00DD4114">
      <w:pPr>
        <w:numPr>
          <w:ilvl w:val="0"/>
          <w:numId w:val="32"/>
        </w:numPr>
        <w:tabs>
          <w:tab w:val="left" w:pos="567"/>
          <w:tab w:val="left" w:pos="709"/>
          <w:tab w:val="left" w:pos="993"/>
        </w:tabs>
        <w:spacing w:after="160" w:line="240" w:lineRule="auto"/>
        <w:ind w:left="0" w:firstLine="425"/>
        <w:contextualSpacing/>
        <w:rPr>
          <w:rFonts w:ascii="Trebuchet MS" w:eastAsiaTheme="minorHAnsi" w:hAnsi="Trebuchet MS" w:cstheme="minorHAnsi"/>
          <w:sz w:val="22"/>
          <w:szCs w:val="22"/>
        </w:rPr>
      </w:pPr>
      <w:r w:rsidRPr="00F83C11">
        <w:rPr>
          <w:rFonts w:ascii="Trebuchet MS" w:hAnsi="Trebuchet MS"/>
          <w:sz w:val="22"/>
          <w:szCs w:val="22"/>
        </w:rPr>
        <w:t>Perkančioji organizacija gali laikyti, kad tiekėjas neturi reikalaujamo profesinio pajėgumo, jeigu nustato tiekėjo interesų konfliktą, galintį neigiamai paveikti sutarties vykdymą.</w:t>
      </w:r>
      <w:r w:rsidR="00DD4114" w:rsidRPr="00DD4114">
        <w:rPr>
          <w:rFonts w:ascii="Trebuchet MS" w:hAnsi="Trebuchet MS"/>
          <w:sz w:val="22"/>
          <w:szCs w:val="22"/>
        </w:rPr>
        <w:t xml:space="preserve"> </w:t>
      </w:r>
    </w:p>
    <w:p w14:paraId="4DBA529C" w14:textId="4CEA0E67" w:rsidR="000E1BA9" w:rsidRPr="00A2743E" w:rsidRDefault="00F83C11" w:rsidP="00DD4114">
      <w:pPr>
        <w:numPr>
          <w:ilvl w:val="0"/>
          <w:numId w:val="32"/>
        </w:numPr>
        <w:tabs>
          <w:tab w:val="left" w:pos="567"/>
          <w:tab w:val="left" w:pos="709"/>
          <w:tab w:val="left" w:pos="993"/>
        </w:tabs>
        <w:spacing w:after="160" w:line="240" w:lineRule="auto"/>
        <w:ind w:left="0" w:firstLine="425"/>
        <w:contextualSpacing/>
        <w:rPr>
          <w:rFonts w:ascii="Trebuchet MS" w:eastAsiaTheme="minorHAnsi" w:hAnsi="Trebuchet MS" w:cstheme="minorHAnsi"/>
          <w:sz w:val="22"/>
          <w:szCs w:val="22"/>
        </w:rPr>
      </w:pPr>
      <w:r w:rsidRPr="00DD4114">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DD4114">
          <w:rPr>
            <w:rFonts w:ascii="Trebuchet MS" w:hAnsi="Trebuchet MS" w:cstheme="minorHAnsi"/>
            <w:sz w:val="22"/>
            <w:szCs w:val="22"/>
          </w:rPr>
          <w:t>Dėl Tiekėjo kvalifikacijos reikalavimų nustatymo metodikos patvirtinimo</w:t>
        </w:r>
      </w:hyperlink>
      <w:r w:rsidRPr="00DD4114">
        <w:rPr>
          <w:rFonts w:ascii="Trebuchet MS" w:hAnsi="Trebuchet MS" w:cstheme="minorHAnsi"/>
          <w:sz w:val="22"/>
          <w:szCs w:val="22"/>
        </w:rPr>
        <w:t>“:</w:t>
      </w:r>
    </w:p>
    <w:p w14:paraId="206F2FA5" w14:textId="77777777" w:rsidR="00A2743E" w:rsidRPr="00DD4114" w:rsidRDefault="00A2743E" w:rsidP="00A2743E">
      <w:pPr>
        <w:tabs>
          <w:tab w:val="left" w:pos="567"/>
          <w:tab w:val="left" w:pos="709"/>
          <w:tab w:val="left" w:pos="993"/>
        </w:tabs>
        <w:spacing w:after="160" w:line="240" w:lineRule="auto"/>
        <w:ind w:left="425" w:firstLine="0"/>
        <w:contextualSpacing/>
        <w:rPr>
          <w:rFonts w:ascii="Trebuchet MS" w:eastAsiaTheme="minorHAnsi" w:hAnsi="Trebuchet MS" w:cstheme="minorHAnsi"/>
          <w:sz w:val="22"/>
          <w:szCs w:val="22"/>
        </w:rPr>
      </w:pPr>
    </w:p>
    <w:tbl>
      <w:tblPr>
        <w:tblStyle w:val="TableGrid311"/>
        <w:tblW w:w="5001" w:type="pct"/>
        <w:tblInd w:w="0" w:type="dxa"/>
        <w:tblLook w:val="04A0" w:firstRow="1" w:lastRow="0" w:firstColumn="1" w:lastColumn="0" w:noHBand="0" w:noVBand="1"/>
      </w:tblPr>
      <w:tblGrid>
        <w:gridCol w:w="730"/>
        <w:gridCol w:w="3463"/>
        <w:gridCol w:w="6703"/>
      </w:tblGrid>
      <w:tr w:rsidR="00A2743E" w:rsidRPr="00ED4013" w14:paraId="5FEC8694" w14:textId="77777777">
        <w:tc>
          <w:tcPr>
            <w:tcW w:w="5000" w:type="pct"/>
            <w:gridSpan w:val="3"/>
            <w:shd w:val="clear" w:color="auto" w:fill="D9E2F3" w:themeFill="accent1" w:themeFillTint="33"/>
          </w:tcPr>
          <w:p w14:paraId="6993A34C" w14:textId="77777777" w:rsidR="00A2743E" w:rsidRPr="00ED4013" w:rsidRDefault="00A2743E">
            <w:pPr>
              <w:autoSpaceDE w:val="0"/>
              <w:autoSpaceDN w:val="0"/>
              <w:adjustRightInd w:val="0"/>
              <w:jc w:val="center"/>
              <w:rPr>
                <w:rFonts w:ascii="Trebuchet MS" w:hAnsi="Trebuchet MS" w:cstheme="minorHAnsi"/>
                <w:b/>
                <w:bCs/>
                <w:sz w:val="22"/>
                <w:szCs w:val="22"/>
              </w:rPr>
            </w:pPr>
            <w:r w:rsidRPr="00ED4013">
              <w:rPr>
                <w:rFonts w:ascii="Trebuchet MS" w:hAnsi="Trebuchet MS"/>
                <w:b/>
                <w:bCs/>
                <w:sz w:val="22"/>
                <w:szCs w:val="22"/>
              </w:rPr>
              <w:t>Techninis ir profesinis pajėgumas</w:t>
            </w:r>
          </w:p>
        </w:tc>
      </w:tr>
      <w:tr w:rsidR="00A2743E" w:rsidRPr="00ED4013" w14:paraId="67253CE1" w14:textId="77777777" w:rsidTr="006F1B23">
        <w:tc>
          <w:tcPr>
            <w:tcW w:w="335" w:type="pct"/>
            <w:shd w:val="clear" w:color="auto" w:fill="D9E2F3" w:themeFill="accent1" w:themeFillTint="33"/>
            <w:vAlign w:val="center"/>
          </w:tcPr>
          <w:p w14:paraId="0FF3D228" w14:textId="77777777" w:rsidR="00A2743E" w:rsidRPr="00ED4013" w:rsidRDefault="00A2743E" w:rsidP="006F1B23">
            <w:pPr>
              <w:spacing w:before="60" w:after="60" w:line="256" w:lineRule="auto"/>
              <w:jc w:val="center"/>
              <w:rPr>
                <w:rFonts w:ascii="Trebuchet MS" w:eastAsiaTheme="minorHAnsi" w:hAnsi="Trebuchet MS" w:cstheme="minorHAnsi"/>
                <w:b/>
                <w:bCs/>
                <w:sz w:val="22"/>
                <w:szCs w:val="22"/>
              </w:rPr>
            </w:pPr>
            <w:r w:rsidRPr="00ED4013">
              <w:rPr>
                <w:rFonts w:ascii="Trebuchet MS" w:eastAsiaTheme="minorHAnsi" w:hAnsi="Trebuchet MS" w:cstheme="minorHAnsi"/>
                <w:b/>
                <w:bCs/>
                <w:sz w:val="22"/>
                <w:szCs w:val="22"/>
              </w:rPr>
              <w:t>Eil. Nr.</w:t>
            </w:r>
          </w:p>
        </w:tc>
        <w:tc>
          <w:tcPr>
            <w:tcW w:w="1589" w:type="pct"/>
            <w:shd w:val="clear" w:color="auto" w:fill="D9E2F3" w:themeFill="accent1" w:themeFillTint="33"/>
            <w:vAlign w:val="center"/>
          </w:tcPr>
          <w:p w14:paraId="17D1FBB6" w14:textId="77777777" w:rsidR="00A2743E" w:rsidRPr="00ED4013" w:rsidRDefault="00A2743E" w:rsidP="006F1B23">
            <w:pPr>
              <w:spacing w:before="60" w:after="60" w:line="256" w:lineRule="auto"/>
              <w:jc w:val="center"/>
              <w:rPr>
                <w:rFonts w:ascii="Trebuchet MS" w:hAnsi="Trebuchet MS" w:cstheme="minorHAnsi"/>
                <w:b/>
                <w:bCs/>
                <w:sz w:val="22"/>
                <w:szCs w:val="22"/>
              </w:rPr>
            </w:pPr>
            <w:r w:rsidRPr="00ED4013">
              <w:rPr>
                <w:rFonts w:ascii="Trebuchet MS" w:hAnsi="Trebuchet MS" w:cstheme="minorHAnsi"/>
                <w:b/>
                <w:bCs/>
                <w:sz w:val="22"/>
                <w:szCs w:val="22"/>
              </w:rPr>
              <w:t>Kvalifikacijos reikalavimas</w:t>
            </w:r>
          </w:p>
        </w:tc>
        <w:tc>
          <w:tcPr>
            <w:tcW w:w="3076" w:type="pct"/>
            <w:shd w:val="clear" w:color="auto" w:fill="D9E2F3" w:themeFill="accent1" w:themeFillTint="33"/>
            <w:vAlign w:val="center"/>
          </w:tcPr>
          <w:p w14:paraId="6DB22AEA" w14:textId="77777777" w:rsidR="00A2743E" w:rsidRPr="00ED4013" w:rsidRDefault="00A2743E" w:rsidP="006F1B23">
            <w:pPr>
              <w:autoSpaceDE w:val="0"/>
              <w:autoSpaceDN w:val="0"/>
              <w:adjustRightInd w:val="0"/>
              <w:jc w:val="center"/>
              <w:rPr>
                <w:rFonts w:ascii="Trebuchet MS" w:hAnsi="Trebuchet MS" w:cstheme="minorHAnsi"/>
                <w:b/>
                <w:bCs/>
                <w:sz w:val="22"/>
                <w:szCs w:val="22"/>
              </w:rPr>
            </w:pPr>
            <w:r w:rsidRPr="00ED4013">
              <w:rPr>
                <w:rFonts w:ascii="Trebuchet MS" w:hAnsi="Trebuchet MS" w:cstheme="minorHAnsi"/>
                <w:b/>
                <w:bCs/>
                <w:sz w:val="22"/>
                <w:szCs w:val="22"/>
              </w:rPr>
              <w:t>Atitiktį reikalavimui įrodantys dokumentai</w:t>
            </w:r>
          </w:p>
        </w:tc>
      </w:tr>
      <w:tr w:rsidR="003C6F0C" w:rsidRPr="00ED4013" w14:paraId="55C3F2FA" w14:textId="77777777">
        <w:tc>
          <w:tcPr>
            <w:tcW w:w="335" w:type="pct"/>
          </w:tcPr>
          <w:p w14:paraId="1A9D76E8" w14:textId="77777777" w:rsidR="003C6F0C" w:rsidRPr="00ED4013" w:rsidRDefault="003C6F0C" w:rsidP="003C6F0C">
            <w:pPr>
              <w:tabs>
                <w:tab w:val="left" w:pos="169"/>
                <w:tab w:val="left" w:pos="418"/>
                <w:tab w:val="left" w:pos="616"/>
              </w:tabs>
              <w:spacing w:after="200"/>
              <w:ind w:left="32"/>
              <w:rPr>
                <w:rFonts w:ascii="Trebuchet MS" w:eastAsiaTheme="minorHAnsi" w:hAnsi="Trebuchet MS" w:cstheme="minorHAnsi"/>
                <w:sz w:val="22"/>
                <w:szCs w:val="22"/>
              </w:rPr>
            </w:pPr>
            <w:r>
              <w:rPr>
                <w:rFonts w:ascii="Trebuchet MS" w:eastAsiaTheme="minorHAnsi" w:hAnsi="Trebuchet MS" w:cstheme="minorHAnsi"/>
                <w:sz w:val="22"/>
                <w:szCs w:val="22"/>
              </w:rPr>
              <w:t>5</w:t>
            </w:r>
            <w:r w:rsidRPr="00ED4013">
              <w:rPr>
                <w:rFonts w:ascii="Trebuchet MS" w:eastAsiaTheme="minorHAnsi" w:hAnsi="Trebuchet MS" w:cstheme="minorHAnsi"/>
                <w:sz w:val="22"/>
                <w:szCs w:val="22"/>
              </w:rPr>
              <w:t>.1.</w:t>
            </w:r>
          </w:p>
        </w:tc>
        <w:tc>
          <w:tcPr>
            <w:tcW w:w="1589" w:type="pct"/>
          </w:tcPr>
          <w:p w14:paraId="38199407" w14:textId="3FC7D6B4" w:rsidR="003C6F0C" w:rsidRPr="006F1B23" w:rsidRDefault="003C6F0C" w:rsidP="003C6F0C">
            <w:pPr>
              <w:autoSpaceDE w:val="0"/>
              <w:autoSpaceDN w:val="0"/>
              <w:adjustRightInd w:val="0"/>
              <w:rPr>
                <w:rFonts w:ascii="Trebuchet MS" w:hAnsi="Trebuchet MS"/>
                <w:bCs/>
                <w:i/>
                <w:iCs/>
                <w:sz w:val="22"/>
                <w:szCs w:val="22"/>
              </w:rPr>
            </w:pPr>
            <w:r w:rsidRPr="002414D3">
              <w:rPr>
                <w:rFonts w:ascii="Trebuchet MS" w:hAnsi="Trebuchet MS"/>
                <w:bCs/>
                <w:sz w:val="22"/>
                <w:szCs w:val="22"/>
              </w:rPr>
              <w:t>Tiekėjas turi teisę verstis veikla, reikalinga pirkimo sutarčiai vykdyti.</w:t>
            </w:r>
          </w:p>
        </w:tc>
        <w:tc>
          <w:tcPr>
            <w:tcW w:w="3076" w:type="pct"/>
          </w:tcPr>
          <w:p w14:paraId="58158015" w14:textId="3F480A30" w:rsidR="00BE15BD" w:rsidRDefault="00BE15BD" w:rsidP="004175F8">
            <w:pPr>
              <w:jc w:val="both"/>
              <w:rPr>
                <w:rFonts w:ascii="Trebuchet MS" w:hAnsi="Trebuchet MS"/>
                <w:sz w:val="22"/>
                <w:szCs w:val="22"/>
              </w:rPr>
            </w:pPr>
            <w:r w:rsidRPr="00BE15BD">
              <w:rPr>
                <w:rFonts w:ascii="Trebuchet MS" w:hAnsi="Trebuchet MS"/>
                <w:sz w:val="22"/>
                <w:szCs w:val="22"/>
              </w:rPr>
              <w:t>(Viešųjų pirkimų įstatymo 51 straipsnio 4 dalis):</w:t>
            </w:r>
          </w:p>
          <w:p w14:paraId="4B46F276" w14:textId="70849CC4" w:rsidR="008F6BD2" w:rsidRPr="00E475CE" w:rsidRDefault="00CA3371" w:rsidP="004175F8">
            <w:pPr>
              <w:ind w:firstLine="202"/>
              <w:jc w:val="both"/>
              <w:rPr>
                <w:rFonts w:ascii="Trebuchet MS" w:hAnsi="Trebuchet MS"/>
                <w:i/>
                <w:iCs/>
                <w:color w:val="000000"/>
                <w:sz w:val="22"/>
                <w:szCs w:val="22"/>
              </w:rPr>
            </w:pPr>
            <w:r w:rsidRPr="00CA3371">
              <w:rPr>
                <w:rFonts w:ascii="Trebuchet MS" w:hAnsi="Trebuchet MS"/>
                <w:color w:val="000000"/>
                <w:sz w:val="22"/>
                <w:szCs w:val="22"/>
              </w:rPr>
              <w:t xml:space="preserve">Pateikiama </w:t>
            </w:r>
            <w:r w:rsidR="00A72F5C">
              <w:rPr>
                <w:rFonts w:ascii="Trebuchet MS" w:hAnsi="Trebuchet MS"/>
                <w:color w:val="000000"/>
                <w:sz w:val="22"/>
                <w:szCs w:val="22"/>
              </w:rPr>
              <w:t>L</w:t>
            </w:r>
            <w:r w:rsidR="00A72F5C" w:rsidRPr="00A72F5C">
              <w:rPr>
                <w:rFonts w:ascii="Trebuchet MS" w:hAnsi="Trebuchet MS"/>
                <w:color w:val="000000"/>
                <w:sz w:val="22"/>
                <w:szCs w:val="22"/>
              </w:rPr>
              <w:t>ietuvos banko (iki 2011 m. gruodžio 31 d. – Draudimo priežiūros komisijos) išduod</w:t>
            </w:r>
            <w:r w:rsidR="003C72F6">
              <w:rPr>
                <w:rFonts w:ascii="Trebuchet MS" w:hAnsi="Trebuchet MS"/>
                <w:color w:val="000000"/>
                <w:sz w:val="22"/>
                <w:szCs w:val="22"/>
              </w:rPr>
              <w:t>a</w:t>
            </w:r>
            <w:r w:rsidR="00A72F5C" w:rsidRPr="00A72F5C">
              <w:rPr>
                <w:rFonts w:ascii="Trebuchet MS" w:hAnsi="Trebuchet MS"/>
                <w:color w:val="000000"/>
                <w:sz w:val="22"/>
                <w:szCs w:val="22"/>
              </w:rPr>
              <w:t xml:space="preserve"> veiklos licencij</w:t>
            </w:r>
            <w:r w:rsidR="003C72F6">
              <w:rPr>
                <w:rFonts w:ascii="Trebuchet MS" w:hAnsi="Trebuchet MS"/>
                <w:color w:val="000000"/>
                <w:sz w:val="22"/>
                <w:szCs w:val="22"/>
              </w:rPr>
              <w:t>a</w:t>
            </w:r>
            <w:r w:rsidR="0075793E">
              <w:rPr>
                <w:rFonts w:ascii="Trebuchet MS" w:hAnsi="Trebuchet MS"/>
                <w:color w:val="000000"/>
                <w:sz w:val="22"/>
                <w:szCs w:val="22"/>
              </w:rPr>
              <w:t>, leidimas veiklai</w:t>
            </w:r>
            <w:r w:rsidR="00437638">
              <w:rPr>
                <w:rFonts w:ascii="Trebuchet MS" w:hAnsi="Trebuchet MS"/>
                <w:color w:val="000000"/>
                <w:sz w:val="22"/>
                <w:szCs w:val="22"/>
              </w:rPr>
              <w:t xml:space="preserve">, </w:t>
            </w:r>
            <w:r w:rsidR="00437638" w:rsidRPr="00437638">
              <w:rPr>
                <w:rFonts w:ascii="Trebuchet MS" w:hAnsi="Trebuchet MS"/>
                <w:color w:val="000000"/>
                <w:sz w:val="22"/>
                <w:szCs w:val="22"/>
              </w:rPr>
              <w:t>Europos Sąjungos valstybės narės kompetentingos institucijos išduo</w:t>
            </w:r>
            <w:r w:rsidR="00437638">
              <w:rPr>
                <w:rFonts w:ascii="Trebuchet MS" w:hAnsi="Trebuchet MS"/>
                <w:color w:val="000000"/>
                <w:sz w:val="22"/>
                <w:szCs w:val="22"/>
              </w:rPr>
              <w:t>ta</w:t>
            </w:r>
            <w:r w:rsidR="00437638" w:rsidRPr="00437638">
              <w:rPr>
                <w:rFonts w:ascii="Trebuchet MS" w:hAnsi="Trebuchet MS"/>
                <w:color w:val="000000"/>
                <w:sz w:val="22"/>
                <w:szCs w:val="22"/>
              </w:rPr>
              <w:t xml:space="preserve"> draudimo veiklos licenci</w:t>
            </w:r>
            <w:r w:rsidR="00437638">
              <w:rPr>
                <w:rFonts w:ascii="Trebuchet MS" w:hAnsi="Trebuchet MS"/>
                <w:color w:val="000000"/>
                <w:sz w:val="22"/>
                <w:szCs w:val="22"/>
              </w:rPr>
              <w:t>ja</w:t>
            </w:r>
            <w:r w:rsidR="001D1B97">
              <w:rPr>
                <w:rFonts w:ascii="Trebuchet MS" w:hAnsi="Trebuchet MS"/>
                <w:color w:val="000000"/>
                <w:sz w:val="22"/>
                <w:szCs w:val="22"/>
              </w:rPr>
              <w:t>.</w:t>
            </w:r>
          </w:p>
          <w:p w14:paraId="0B1E2168" w14:textId="7DCA0C4D" w:rsidR="00090CF0" w:rsidRPr="00090CF0" w:rsidRDefault="00090CF0" w:rsidP="004175F8">
            <w:pPr>
              <w:ind w:firstLine="202"/>
              <w:jc w:val="both"/>
              <w:rPr>
                <w:rFonts w:ascii="Trebuchet MS" w:hAnsi="Trebuchet MS"/>
                <w:sz w:val="22"/>
                <w:szCs w:val="22"/>
              </w:rPr>
            </w:pPr>
            <w:r w:rsidRPr="00090CF0">
              <w:rPr>
                <w:rFonts w:ascii="Trebuchet MS" w:hAnsi="Trebuchet MS"/>
                <w:sz w:val="22"/>
                <w:szCs w:val="22"/>
              </w:rPr>
              <w:t>· jeigu pasiūlymą teikia ūkio subjektų grupė – reikalavimą turi atitikti kiekvienas ūkio subjektų grupės narys (-</w:t>
            </w:r>
            <w:proofErr w:type="spellStart"/>
            <w:r w:rsidRPr="00090CF0">
              <w:rPr>
                <w:rFonts w:ascii="Trebuchet MS" w:hAnsi="Trebuchet MS"/>
                <w:sz w:val="22"/>
                <w:szCs w:val="22"/>
              </w:rPr>
              <w:t>iai</w:t>
            </w:r>
            <w:proofErr w:type="spellEnd"/>
            <w:r w:rsidRPr="00090CF0">
              <w:rPr>
                <w:rFonts w:ascii="Trebuchet MS" w:hAnsi="Trebuchet MS"/>
                <w:sz w:val="22"/>
                <w:szCs w:val="22"/>
              </w:rPr>
              <w:t>), pagal jų prisiimamus įsipareigojimus pirkimo sutarčiai vykdyti;</w:t>
            </w:r>
          </w:p>
          <w:p w14:paraId="1DF44656" w14:textId="77777777" w:rsidR="00090CF0" w:rsidRPr="00090CF0" w:rsidRDefault="00090CF0" w:rsidP="004175F8">
            <w:pPr>
              <w:ind w:firstLine="202"/>
              <w:jc w:val="both"/>
              <w:rPr>
                <w:rFonts w:ascii="Trebuchet MS" w:hAnsi="Trebuchet MS"/>
                <w:sz w:val="22"/>
                <w:szCs w:val="22"/>
              </w:rPr>
            </w:pPr>
            <w:r w:rsidRPr="00090CF0">
              <w:rPr>
                <w:rFonts w:ascii="Trebuchet MS" w:hAnsi="Trebuchet MS"/>
                <w:sz w:val="22"/>
                <w:szCs w:val="22"/>
              </w:rPr>
              <w:t>· Tiekėjas gali remtis kitų ūkio subjektų pajėgumais tik tuomet, kai tie subjektai, kurių pajėgumais buvo pasiremta, patys teiks paslaugas, kurioms reikia jų pajėgumų;</w:t>
            </w:r>
          </w:p>
          <w:p w14:paraId="44ADAC9E" w14:textId="3F3B0385" w:rsidR="00264126" w:rsidRPr="00814D3D" w:rsidRDefault="00090CF0" w:rsidP="004175F8">
            <w:pPr>
              <w:ind w:firstLine="202"/>
              <w:jc w:val="both"/>
              <w:rPr>
                <w:rFonts w:ascii="Trebuchet MS" w:hAnsi="Trebuchet MS"/>
                <w:sz w:val="22"/>
                <w:szCs w:val="22"/>
              </w:rPr>
            </w:pPr>
            <w:r w:rsidRPr="00090CF0">
              <w:rPr>
                <w:rFonts w:ascii="Trebuchet MS" w:hAnsi="Trebuchet MS"/>
                <w:sz w:val="22"/>
                <w:szCs w:val="22"/>
              </w:rPr>
              <w:t>·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Pirkėjui pareikalavus, tiekėjas turės pateikti dokumentus, įrodančius subtiekėjo teisę verstis atitinkama veikla, kuriai jis pasitelkiamas.</w:t>
            </w:r>
          </w:p>
        </w:tc>
      </w:tr>
    </w:tbl>
    <w:p w14:paraId="594D48E5" w14:textId="77777777" w:rsidR="00A2743E" w:rsidRPr="00ED4013" w:rsidRDefault="00A2743E" w:rsidP="00A2743E">
      <w:pPr>
        <w:spacing w:line="20" w:lineRule="atLeast"/>
        <w:ind w:left="927"/>
        <w:contextualSpacing/>
        <w:rPr>
          <w:rFonts w:ascii="Trebuchet MS" w:eastAsiaTheme="minorHAnsi" w:hAnsi="Trebuchet MS" w:cstheme="minorHAnsi"/>
          <w:sz w:val="22"/>
          <w:szCs w:val="22"/>
        </w:rPr>
      </w:pPr>
    </w:p>
    <w:p w14:paraId="04F25E80" w14:textId="77777777" w:rsidR="00A2743E" w:rsidRPr="00ED4013" w:rsidRDefault="00A2743E" w:rsidP="00A2743E">
      <w:pPr>
        <w:numPr>
          <w:ilvl w:val="0"/>
          <w:numId w:val="32"/>
        </w:numPr>
        <w:tabs>
          <w:tab w:val="left" w:pos="851"/>
        </w:tabs>
        <w:spacing w:before="240" w:line="240" w:lineRule="auto"/>
        <w:ind w:left="0" w:firstLine="567"/>
        <w:contextualSpacing/>
        <w:rPr>
          <w:rFonts w:ascii="Trebuchet MS" w:eastAsiaTheme="minorHAnsi" w:hAnsi="Trebuchet MS" w:cstheme="minorHAnsi"/>
          <w:sz w:val="22"/>
          <w:szCs w:val="22"/>
          <w:lang w:eastAsia="en-US"/>
        </w:rPr>
      </w:pPr>
      <w:r w:rsidRPr="00ED4013">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p>
    <w:p w14:paraId="611FF7CA" w14:textId="77777777" w:rsidR="00A2743E" w:rsidRPr="00ED4013" w:rsidRDefault="00A2743E" w:rsidP="00A2743E">
      <w:pPr>
        <w:pStyle w:val="ListParagraph"/>
        <w:tabs>
          <w:tab w:val="left" w:pos="993"/>
        </w:tabs>
        <w:spacing w:line="240" w:lineRule="auto"/>
        <w:ind w:left="0" w:firstLine="567"/>
        <w:rPr>
          <w:rFonts w:ascii="Trebuchet MS" w:eastAsiaTheme="minorHAnsi" w:hAnsi="Trebuchet MS" w:cstheme="minorHAnsi"/>
          <w:sz w:val="22"/>
          <w:szCs w:val="22"/>
        </w:rPr>
      </w:pPr>
    </w:p>
    <w:p w14:paraId="2271EF6E"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r w:rsidRPr="00ED4013">
        <w:rPr>
          <w:rFonts w:ascii="Trebuchet MS" w:eastAsia="Calibri" w:hAnsi="Trebuchet MS"/>
          <w:b/>
          <w:bCs/>
          <w:sz w:val="22"/>
          <w:szCs w:val="22"/>
          <w:lang w:eastAsia="en-US"/>
        </w:rPr>
        <w:t>Tiekėjams keliami reikalavimai dėl kokybės vadybos sistemos ir (ar) aplinkos apsaugos vadybos sistemos standartų reikalavimai</w:t>
      </w:r>
    </w:p>
    <w:p w14:paraId="07FB09C9" w14:textId="77777777" w:rsidR="00A2743E" w:rsidRPr="00ED4013" w:rsidRDefault="00A2743E" w:rsidP="00A2743E">
      <w:pPr>
        <w:tabs>
          <w:tab w:val="left" w:pos="720"/>
        </w:tabs>
        <w:spacing w:line="240" w:lineRule="auto"/>
        <w:ind w:firstLine="567"/>
        <w:jc w:val="center"/>
        <w:rPr>
          <w:rFonts w:ascii="Trebuchet MS" w:eastAsia="Calibri" w:hAnsi="Trebuchet MS"/>
          <w:b/>
          <w:bCs/>
          <w:sz w:val="22"/>
          <w:szCs w:val="22"/>
          <w:lang w:eastAsia="en-US"/>
        </w:rPr>
      </w:pPr>
    </w:p>
    <w:p w14:paraId="44B307AF" w14:textId="77777777" w:rsidR="00A2743E" w:rsidRPr="00ED4013" w:rsidRDefault="00A2743E" w:rsidP="00A2743E">
      <w:pPr>
        <w:pStyle w:val="ListParagraph"/>
        <w:tabs>
          <w:tab w:val="left" w:pos="851"/>
          <w:tab w:val="left" w:pos="1276"/>
        </w:tabs>
        <w:spacing w:line="20" w:lineRule="atLeast"/>
        <w:ind w:left="0" w:firstLine="567"/>
        <w:rPr>
          <w:rFonts w:ascii="Trebuchet MS" w:eastAsia="Calibri" w:hAnsi="Trebuchet MS" w:cstheme="minorHAnsi"/>
          <w:sz w:val="22"/>
          <w:szCs w:val="22"/>
          <w:lang w:eastAsia="en-US"/>
        </w:rPr>
      </w:pPr>
      <w:r w:rsidRPr="00ED4013">
        <w:rPr>
          <w:rFonts w:ascii="Trebuchet MS" w:eastAsia="Calibri" w:hAnsi="Trebuchet MS" w:cstheme="minorHAnsi"/>
          <w:sz w:val="22"/>
          <w:szCs w:val="22"/>
          <w:lang w:eastAsia="en-US"/>
        </w:rPr>
        <w:t>1.</w:t>
      </w:r>
      <w:r w:rsidRPr="00ED4013">
        <w:rPr>
          <w:rFonts w:ascii="Trebuchet MS" w:eastAsia="Calibri" w:hAnsi="Trebuchet MS" w:cstheme="minorHAnsi"/>
          <w:sz w:val="22"/>
          <w:szCs w:val="22"/>
          <w:lang w:eastAsia="en-US"/>
        </w:rPr>
        <w:tab/>
        <w:t>Perkančioji organizacija nereikalauja, kad tiekėjai laikytųsi k</w:t>
      </w:r>
      <w:r w:rsidRPr="00ED4013">
        <w:rPr>
          <w:rFonts w:ascii="Trebuchet MS" w:eastAsia="Calibri" w:hAnsi="Trebuchet MS" w:cstheme="minorHAnsi"/>
          <w:iCs/>
          <w:sz w:val="22"/>
          <w:szCs w:val="22"/>
          <w:lang w:eastAsia="en-US"/>
        </w:rPr>
        <w:t>okybės vadybos sistemos ir (arba) aplinkos apsaugos vadybos sistemos standartų</w:t>
      </w:r>
      <w:r w:rsidRPr="00ED4013">
        <w:rPr>
          <w:rFonts w:ascii="Trebuchet MS" w:hAnsi="Trebuchet MS"/>
          <w:sz w:val="22"/>
          <w:szCs w:val="22"/>
        </w:rPr>
        <w:t>.</w:t>
      </w: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6" w:name="_heading=h.26in1rg" w:colFirst="0" w:colLast="0"/>
      <w:bookmarkEnd w:id="26"/>
      <w:r w:rsidRPr="00DB01AA">
        <w:rPr>
          <w:rFonts w:ascii="Trebuchet MS" w:hAnsi="Trebuchet MS"/>
        </w:rPr>
        <w:br w:type="page"/>
      </w:r>
      <w:bookmarkStart w:id="27" w:name="_Toc85439812"/>
    </w:p>
    <w:bookmarkStart w:id="28" w:name="_Pirkimo_sąlygų_3_1"/>
    <w:bookmarkStart w:id="29" w:name="_Pirkimo_specialiųjų_sąlygų"/>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7"/>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87E9D43" w14:textId="3C73C67F" w:rsidR="000B22CF" w:rsidRPr="000B22CF" w:rsidRDefault="003F1446" w:rsidP="003F1446">
      <w:pPr>
        <w:spacing w:line="22" w:lineRule="atLeast"/>
        <w:ind w:right="-41" w:firstLine="0"/>
        <w:jc w:val="center"/>
        <w:rPr>
          <w:rFonts w:ascii="Trebuchet MS" w:eastAsia="Helvetica Neue Light" w:hAnsi="Trebuchet MS"/>
          <w:caps/>
          <w:sz w:val="28"/>
          <w:szCs w:val="28"/>
          <w:bdr w:val="nil"/>
        </w:rPr>
      </w:pPr>
      <w:bookmarkStart w:id="47" w:name="_Pirkimo_sąlygų_3"/>
      <w:bookmarkEnd w:id="47"/>
      <w:r w:rsidRPr="00D65213">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43766924"/>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54A125AC" w14:textId="061136FA" w:rsidR="00515E47" w:rsidRPr="00EB50B0" w:rsidRDefault="00A54EAE" w:rsidP="00EB50B0">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571C9D17"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43766925"/>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w:t>
      </w:r>
      <w:r w:rsidR="00882C57">
        <w:rPr>
          <w:rFonts w:ascii="Trebuchet MS" w:hAnsi="Trebuchet MS"/>
          <w:color w:val="0070C0"/>
          <w:sz w:val="22"/>
          <w:szCs w:val="22"/>
        </w:rPr>
        <w:t>sąlygos</w:t>
      </w:r>
      <w:r w:rsidRPr="00070D56">
        <w:rPr>
          <w:rFonts w:ascii="Trebuchet MS" w:hAnsi="Trebuchet MS"/>
          <w:color w:val="0070C0"/>
          <w:sz w:val="22"/>
          <w:szCs w:val="22"/>
        </w:rPr>
        <w:t>“</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4697ADB7" w14:textId="77777777" w:rsidR="002A780E" w:rsidRDefault="002A780E" w:rsidP="002A780E">
      <w:pPr>
        <w:jc w:val="center"/>
        <w:rPr>
          <w:rFonts w:ascii="Trebuchet MS" w:hAnsi="Trebuchet MS"/>
          <w:sz w:val="28"/>
          <w:szCs w:val="28"/>
        </w:rPr>
      </w:pPr>
      <w:r w:rsidRPr="402DAEC7">
        <w:rPr>
          <w:rFonts w:ascii="Trebuchet MS" w:hAnsi="Trebuchet MS"/>
          <w:sz w:val="28"/>
          <w:szCs w:val="28"/>
        </w:rPr>
        <w:t>SUTARTIES SĄLYGOS</w:t>
      </w:r>
    </w:p>
    <w:p w14:paraId="5A5A9791" w14:textId="77777777" w:rsidR="00EB50B0" w:rsidRPr="00EB50B0" w:rsidRDefault="00EB50B0" w:rsidP="00EB50B0">
      <w:pPr>
        <w:spacing w:line="240" w:lineRule="auto"/>
        <w:jc w:val="center"/>
        <w:rPr>
          <w:rFonts w:ascii="Trebuchet MS" w:hAnsi="Trebuchet MS"/>
          <w:sz w:val="24"/>
          <w:szCs w:val="24"/>
        </w:rPr>
      </w:pPr>
    </w:p>
    <w:p w14:paraId="43F02876" w14:textId="77777777" w:rsidR="002A780E" w:rsidRPr="007721CD" w:rsidRDefault="002A780E" w:rsidP="002A780E">
      <w:pPr>
        <w:pStyle w:val="ListParagraph"/>
        <w:numPr>
          <w:ilvl w:val="1"/>
          <w:numId w:val="36"/>
        </w:numPr>
        <w:tabs>
          <w:tab w:val="left" w:pos="426"/>
        </w:tabs>
        <w:spacing w:line="240" w:lineRule="auto"/>
        <w:ind w:firstLine="313"/>
        <w:rPr>
          <w:rFonts w:ascii="Trebuchet MS" w:hAnsi="Trebuchet MS" w:cs="Times New Roman"/>
          <w:sz w:val="22"/>
          <w:szCs w:val="22"/>
        </w:rPr>
      </w:pPr>
      <w:r w:rsidRPr="009C5BB2">
        <w:rPr>
          <w:rFonts w:ascii="Trebuchet MS" w:hAnsi="Trebuchet MS" w:cs="Times New Roman"/>
          <w:sz w:val="22"/>
          <w:szCs w:val="22"/>
        </w:rPr>
        <w:t xml:space="preserve">Reikalavimai Paslaugoms nurodyti </w:t>
      </w:r>
      <w:r w:rsidRPr="007721CD">
        <w:rPr>
          <w:rFonts w:ascii="Trebuchet MS" w:hAnsi="Trebuchet MS" w:cs="Times New Roman"/>
          <w:sz w:val="22"/>
          <w:szCs w:val="22"/>
        </w:rPr>
        <w:t>Sutarties priede „Techninė specifikacija“.</w:t>
      </w:r>
    </w:p>
    <w:p w14:paraId="6F4D0EAE" w14:textId="6E51E8D8" w:rsidR="002A780E" w:rsidRDefault="002A780E" w:rsidP="002A780E">
      <w:pPr>
        <w:pStyle w:val="ListParagraph"/>
        <w:numPr>
          <w:ilvl w:val="1"/>
          <w:numId w:val="36"/>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Sutarčiai taikoma </w:t>
      </w:r>
      <w:r w:rsidRPr="402DAEC7">
        <w:rPr>
          <w:rFonts w:ascii="Trebuchet MS" w:hAnsi="Trebuchet MS" w:cs="Times New Roman"/>
          <w:b/>
          <w:bCs/>
          <w:noProof/>
          <w:sz w:val="22"/>
          <w:szCs w:val="22"/>
        </w:rPr>
        <w:t>fiksuoto</w:t>
      </w:r>
      <w:r w:rsidR="00CE3D0C">
        <w:rPr>
          <w:rFonts w:ascii="Trebuchet MS" w:hAnsi="Trebuchet MS" w:cs="Times New Roman"/>
          <w:b/>
          <w:bCs/>
          <w:noProof/>
          <w:sz w:val="22"/>
          <w:szCs w:val="22"/>
        </w:rPr>
        <w:t>s</w:t>
      </w:r>
      <w:r w:rsidRPr="402DAEC7">
        <w:rPr>
          <w:rFonts w:ascii="Trebuchet MS" w:hAnsi="Trebuchet MS" w:cs="Times New Roman"/>
          <w:b/>
          <w:bCs/>
          <w:noProof/>
          <w:sz w:val="22"/>
          <w:szCs w:val="22"/>
        </w:rPr>
        <w:t xml:space="preserve"> </w:t>
      </w:r>
      <w:r w:rsidR="00CE3D0C">
        <w:rPr>
          <w:rFonts w:ascii="Trebuchet MS" w:hAnsi="Trebuchet MS" w:cs="Times New Roman"/>
          <w:b/>
          <w:bCs/>
          <w:noProof/>
          <w:sz w:val="22"/>
          <w:szCs w:val="22"/>
        </w:rPr>
        <w:t>kainos</w:t>
      </w:r>
      <w:r w:rsidR="00CE3D0C" w:rsidRPr="402DAEC7">
        <w:rPr>
          <w:rFonts w:ascii="Trebuchet MS" w:hAnsi="Trebuchet MS" w:cs="Times New Roman"/>
          <w:noProof/>
          <w:sz w:val="22"/>
          <w:szCs w:val="22"/>
        </w:rPr>
        <w:t xml:space="preserve"> </w:t>
      </w:r>
      <w:r w:rsidRPr="402DAEC7">
        <w:rPr>
          <w:rFonts w:ascii="Trebuchet MS" w:hAnsi="Trebuchet MS" w:cs="Times New Roman"/>
          <w:noProof/>
          <w:sz w:val="22"/>
          <w:szCs w:val="22"/>
        </w:rPr>
        <w:t>k</w:t>
      </w:r>
      <w:r w:rsidRPr="402DAEC7">
        <w:rPr>
          <w:rFonts w:ascii="Trebuchet MS" w:hAnsi="Trebuchet MS" w:cs="Times New Roman"/>
          <w:sz w:val="22"/>
          <w:szCs w:val="22"/>
        </w:rPr>
        <w:t>ainodara, nustatyta laikantis Viešųjų pirkimų tarnybos direktoriaus 2017 m. birželio 28 d. įsakymu Nr. 1S-95 (aktualios redakcijos) „Dėl Kainodaros taisyklių nustatymo metodikos patvirtinimo“.</w:t>
      </w:r>
    </w:p>
    <w:p w14:paraId="7A3924EA" w14:textId="5D76D28F" w:rsidR="002A780E" w:rsidRPr="00F305EA" w:rsidRDefault="002A780E" w:rsidP="002A780E">
      <w:pPr>
        <w:pStyle w:val="ListParagraph"/>
        <w:numPr>
          <w:ilvl w:val="1"/>
          <w:numId w:val="36"/>
        </w:numPr>
        <w:tabs>
          <w:tab w:val="left" w:pos="426"/>
        </w:tabs>
        <w:spacing w:line="240" w:lineRule="auto"/>
        <w:ind w:left="0" w:firstLine="567"/>
        <w:rPr>
          <w:rFonts w:ascii="Trebuchet MS" w:hAnsi="Trebuchet MS" w:cs="Times New Roman"/>
          <w:sz w:val="22"/>
          <w:szCs w:val="22"/>
        </w:rPr>
      </w:pPr>
      <w:r w:rsidRPr="00A566BC">
        <w:rPr>
          <w:rFonts w:ascii="Trebuchet MS" w:eastAsia="Calibri" w:hAnsi="Trebuchet MS" w:cs="Times New Roman"/>
          <w:sz w:val="22"/>
          <w:szCs w:val="22"/>
        </w:rPr>
        <w:t xml:space="preserve">Sutartyje </w:t>
      </w:r>
      <w:r w:rsidR="00F46968" w:rsidRPr="00A566BC">
        <w:rPr>
          <w:rFonts w:ascii="Trebuchet MS" w:eastAsia="Calibri" w:hAnsi="Trebuchet MS" w:cs="Times New Roman"/>
          <w:sz w:val="22"/>
          <w:szCs w:val="22"/>
        </w:rPr>
        <w:t>numatyt</w:t>
      </w:r>
      <w:r w:rsidR="00F46968">
        <w:rPr>
          <w:rFonts w:ascii="Trebuchet MS" w:eastAsia="Calibri" w:hAnsi="Trebuchet MS" w:cs="Times New Roman"/>
          <w:sz w:val="22"/>
          <w:szCs w:val="22"/>
        </w:rPr>
        <w:t>os</w:t>
      </w:r>
      <w:r w:rsidR="00F46968" w:rsidRPr="00A566BC">
        <w:rPr>
          <w:rFonts w:ascii="Trebuchet MS" w:eastAsia="Calibri" w:hAnsi="Trebuchet MS" w:cs="Times New Roman"/>
          <w:sz w:val="22"/>
          <w:szCs w:val="22"/>
        </w:rPr>
        <w:t xml:space="preserve"> </w:t>
      </w:r>
      <w:r w:rsidR="00F46968">
        <w:rPr>
          <w:rFonts w:ascii="Trebuchet MS" w:eastAsia="Calibri" w:hAnsi="Trebuchet MS" w:cs="Times New Roman"/>
          <w:sz w:val="22"/>
          <w:szCs w:val="22"/>
        </w:rPr>
        <w:t>kainos</w:t>
      </w:r>
      <w:r w:rsidR="00F46968" w:rsidRPr="00A566BC">
        <w:rPr>
          <w:rFonts w:ascii="Trebuchet MS" w:eastAsia="Calibri" w:hAnsi="Trebuchet MS" w:cs="Times New Roman"/>
          <w:sz w:val="22"/>
          <w:szCs w:val="22"/>
        </w:rPr>
        <w:t xml:space="preserve"> </w:t>
      </w:r>
      <w:r w:rsidRPr="00A566BC">
        <w:rPr>
          <w:rFonts w:ascii="Trebuchet MS" w:eastAsia="Calibri" w:hAnsi="Trebuchet MS" w:cs="Times New Roman"/>
          <w:sz w:val="22"/>
          <w:szCs w:val="22"/>
        </w:rPr>
        <w:t>perskaičiavimo sąlygos</w:t>
      </w:r>
      <w:r>
        <w:rPr>
          <w:rFonts w:ascii="Trebuchet MS" w:eastAsia="Calibri" w:hAnsi="Trebuchet MS" w:cs="Times New Roman"/>
          <w:sz w:val="22"/>
          <w:szCs w:val="22"/>
        </w:rPr>
        <w:t xml:space="preserve">: </w:t>
      </w:r>
      <w:r w:rsidR="00F46968">
        <w:rPr>
          <w:rFonts w:ascii="Trebuchet MS" w:eastAsia="Calibri" w:hAnsi="Trebuchet MS" w:cs="Times New Roman"/>
          <w:sz w:val="22"/>
          <w:szCs w:val="22"/>
        </w:rPr>
        <w:t>Kaina</w:t>
      </w:r>
      <w:r w:rsidR="00F46968" w:rsidRPr="00A566BC">
        <w:rPr>
          <w:rFonts w:ascii="Trebuchet MS" w:eastAsia="Calibri" w:hAnsi="Trebuchet MS" w:cs="Times New Roman"/>
          <w:sz w:val="22"/>
          <w:szCs w:val="22"/>
        </w:rPr>
        <w:t xml:space="preserve"> </w:t>
      </w:r>
      <w:r w:rsidRPr="00A566BC">
        <w:rPr>
          <w:rFonts w:ascii="Trebuchet MS" w:eastAsia="Calibri" w:hAnsi="Trebuchet MS" w:cs="Times New Roman"/>
          <w:sz w:val="22"/>
          <w:szCs w:val="22"/>
        </w:rPr>
        <w:t>Sutarties galiojimo laikotarpiu bus perskaičiuojam</w:t>
      </w:r>
      <w:r w:rsidR="00F46968">
        <w:rPr>
          <w:rFonts w:ascii="Trebuchet MS" w:eastAsia="Calibri" w:hAnsi="Trebuchet MS" w:cs="Times New Roman"/>
          <w:sz w:val="22"/>
          <w:szCs w:val="22"/>
        </w:rPr>
        <w:t>a</w:t>
      </w:r>
      <w:r w:rsidRPr="00A566BC">
        <w:rPr>
          <w:rFonts w:ascii="Trebuchet MS" w:eastAsia="Calibri" w:hAnsi="Trebuchet MS" w:cs="Times New Roman"/>
          <w:sz w:val="22"/>
          <w:szCs w:val="22"/>
        </w:rPr>
        <w:t xml:space="preserve"> tokiomis sąlygomis: </w:t>
      </w:r>
      <w:r w:rsidRPr="00F305EA">
        <w:rPr>
          <w:rFonts w:ascii="Trebuchet MS" w:eastAsia="Times New Roman" w:hAnsi="Trebuchet MS" w:cs="Times New Roman"/>
          <w:sz w:val="22"/>
          <w:szCs w:val="22"/>
          <w:lang w:eastAsia="en-US"/>
        </w:rPr>
        <w:t xml:space="preserve">Bet kuri Sutarties šalis Sutarties galiojimo metu turi teisę inicijuoti Sutartyje </w:t>
      </w:r>
      <w:r w:rsidR="00F46968" w:rsidRPr="00F305EA">
        <w:rPr>
          <w:rFonts w:ascii="Trebuchet MS" w:eastAsia="Times New Roman" w:hAnsi="Trebuchet MS" w:cs="Times New Roman"/>
          <w:sz w:val="22"/>
          <w:szCs w:val="22"/>
          <w:lang w:eastAsia="en-US"/>
        </w:rPr>
        <w:t>numatyt</w:t>
      </w:r>
      <w:r w:rsidR="00F46968">
        <w:rPr>
          <w:rFonts w:ascii="Trebuchet MS" w:eastAsia="Times New Roman" w:hAnsi="Trebuchet MS" w:cs="Times New Roman"/>
          <w:sz w:val="22"/>
          <w:szCs w:val="22"/>
          <w:lang w:eastAsia="en-US"/>
        </w:rPr>
        <w:t>os</w:t>
      </w:r>
      <w:r w:rsidR="00F46968" w:rsidRPr="00F305EA">
        <w:rPr>
          <w:rFonts w:ascii="Trebuchet MS" w:eastAsia="Times New Roman" w:hAnsi="Trebuchet MS" w:cs="Times New Roman"/>
          <w:sz w:val="22"/>
          <w:szCs w:val="22"/>
          <w:lang w:eastAsia="en-US"/>
        </w:rPr>
        <w:t xml:space="preserve"> </w:t>
      </w:r>
      <w:r w:rsidR="00F46968">
        <w:rPr>
          <w:rFonts w:ascii="Trebuchet MS" w:eastAsia="Times New Roman" w:hAnsi="Trebuchet MS" w:cs="Times New Roman"/>
          <w:sz w:val="22"/>
          <w:szCs w:val="22"/>
          <w:lang w:eastAsia="en-US"/>
        </w:rPr>
        <w:t>kainos</w:t>
      </w:r>
      <w:r w:rsidRPr="00F305EA">
        <w:rPr>
          <w:rFonts w:ascii="Trebuchet MS" w:eastAsia="Times New Roman" w:hAnsi="Trebuchet MS" w:cs="Times New Roman"/>
          <w:sz w:val="22"/>
          <w:szCs w:val="22"/>
          <w:lang w:eastAsia="en-US"/>
        </w:rPr>
        <w:t xml:space="preserve"> perskaičiavimą (keitimą) ne anksčiau kaip po </w:t>
      </w:r>
      <w:r w:rsidR="003A5B77">
        <w:rPr>
          <w:rFonts w:ascii="Trebuchet MS" w:eastAsia="Times New Roman" w:hAnsi="Trebuchet MS" w:cs="Times New Roman"/>
          <w:sz w:val="22"/>
          <w:szCs w:val="22"/>
          <w:lang w:eastAsia="en-US"/>
        </w:rPr>
        <w:t>6</w:t>
      </w:r>
      <w:r w:rsidRPr="00F305EA">
        <w:rPr>
          <w:rFonts w:ascii="Trebuchet MS" w:eastAsia="Times New Roman" w:hAnsi="Trebuchet MS" w:cs="Times New Roman"/>
          <w:sz w:val="22"/>
          <w:szCs w:val="22"/>
          <w:lang w:eastAsia="en-US"/>
        </w:rPr>
        <w:t xml:space="preserve"> (</w:t>
      </w:r>
      <w:r w:rsidR="003A5B77">
        <w:rPr>
          <w:rFonts w:ascii="Trebuchet MS" w:eastAsia="Times New Roman" w:hAnsi="Trebuchet MS" w:cs="Times New Roman"/>
          <w:sz w:val="22"/>
          <w:szCs w:val="22"/>
          <w:lang w:eastAsia="en-US"/>
        </w:rPr>
        <w:t>šešių</w:t>
      </w:r>
      <w:r w:rsidRPr="00F305EA">
        <w:rPr>
          <w:rFonts w:ascii="Trebuchet MS" w:eastAsia="Times New Roman" w:hAnsi="Trebuchet MS" w:cs="Times New Roman"/>
          <w:sz w:val="22"/>
          <w:szCs w:val="22"/>
          <w:lang w:eastAsia="en-US"/>
        </w:rPr>
        <w:t xml:space="preserve">) mėnesių nuo Sutarties įsigaliojimo dienos (jeigu perskaičiavimas jau buvo atliktas – ne anksčiau kaip po </w:t>
      </w:r>
      <w:r w:rsidR="003A5B77">
        <w:rPr>
          <w:rFonts w:ascii="Trebuchet MS" w:eastAsia="Times New Roman" w:hAnsi="Trebuchet MS" w:cs="Times New Roman"/>
          <w:sz w:val="22"/>
          <w:szCs w:val="22"/>
          <w:lang w:eastAsia="en-US"/>
        </w:rPr>
        <w:t>6</w:t>
      </w:r>
      <w:r w:rsidRPr="00F305EA">
        <w:rPr>
          <w:rFonts w:ascii="Trebuchet MS" w:eastAsia="Times New Roman" w:hAnsi="Trebuchet MS" w:cs="Times New Roman"/>
          <w:sz w:val="22"/>
          <w:szCs w:val="22"/>
          <w:lang w:eastAsia="en-US"/>
        </w:rPr>
        <w:t xml:space="preserve"> (</w:t>
      </w:r>
      <w:r w:rsidR="003A5B77">
        <w:rPr>
          <w:rFonts w:ascii="Trebuchet MS" w:eastAsia="Times New Roman" w:hAnsi="Trebuchet MS" w:cs="Times New Roman"/>
          <w:sz w:val="22"/>
          <w:szCs w:val="22"/>
          <w:lang w:eastAsia="en-US"/>
        </w:rPr>
        <w:t>šešių</w:t>
      </w:r>
      <w:r w:rsidRPr="00F305EA">
        <w:rPr>
          <w:rFonts w:ascii="Trebuchet MS" w:eastAsia="Times New Roman" w:hAnsi="Trebuchet MS" w:cs="Times New Roman"/>
          <w:sz w:val="22"/>
          <w:szCs w:val="22"/>
          <w:lang w:eastAsia="en-US"/>
        </w:rPr>
        <w:t xml:space="preserve">) mėnesių nuo paskutinio perskaičiavimo pagal šį punktą dienos), jeigu Vartojimo prekių ir paslaugų kainų pokytis (k), apskaičiuotas kaip nustatyta šiame punkte, viršija </w:t>
      </w:r>
      <w:r w:rsidR="00E70D90" w:rsidRPr="00375DBD">
        <w:rPr>
          <w:rFonts w:ascii="Trebuchet MS" w:eastAsia="Times New Roman" w:hAnsi="Trebuchet MS" w:cs="Times New Roman"/>
          <w:sz w:val="22"/>
          <w:szCs w:val="22"/>
          <w:lang w:eastAsia="en-US"/>
        </w:rPr>
        <w:t>5</w:t>
      </w:r>
      <w:r w:rsidRPr="00375DBD">
        <w:rPr>
          <w:rFonts w:ascii="Trebuchet MS" w:eastAsia="Times New Roman" w:hAnsi="Trebuchet MS" w:cs="Times New Roman"/>
          <w:sz w:val="22"/>
          <w:szCs w:val="22"/>
          <w:lang w:eastAsia="en-US"/>
        </w:rPr>
        <w:t xml:space="preserve"> procent</w:t>
      </w:r>
      <w:r w:rsidR="00E70D90" w:rsidRPr="00375DBD">
        <w:rPr>
          <w:rFonts w:ascii="Trebuchet MS" w:eastAsia="Times New Roman" w:hAnsi="Trebuchet MS" w:cs="Times New Roman"/>
          <w:sz w:val="22"/>
          <w:szCs w:val="22"/>
          <w:lang w:eastAsia="en-US"/>
        </w:rPr>
        <w:t>us</w:t>
      </w:r>
      <w:r w:rsidRPr="00375DBD">
        <w:rPr>
          <w:rFonts w:ascii="Trebuchet MS" w:eastAsia="Times New Roman" w:hAnsi="Trebuchet MS" w:cs="Times New Roman"/>
          <w:sz w:val="22"/>
          <w:szCs w:val="22"/>
          <w:lang w:eastAsia="en-US"/>
        </w:rPr>
        <w:t>:</w:t>
      </w:r>
    </w:p>
    <w:p w14:paraId="7D4A2103" w14:textId="77777777"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FE1619C" w14:textId="30AF5A45"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Šalys privalo Susitarime nurodyti indekso reikšmę laikotarpio pradžioje ir jos nustatymo datą, indekso reikšmę laikotarpio pabaigoje ir jos nustatymo datą, kainų pokytį (k), </w:t>
      </w:r>
      <w:r w:rsidR="00F2627E" w:rsidRPr="00733A6F">
        <w:rPr>
          <w:rFonts w:ascii="Trebuchet MS" w:eastAsia="Times New Roman" w:hAnsi="Trebuchet MS" w:cs="Times New Roman"/>
          <w:sz w:val="22"/>
          <w:szCs w:val="22"/>
          <w:lang w:eastAsia="en-US"/>
        </w:rPr>
        <w:t>perskaičiuot</w:t>
      </w:r>
      <w:r w:rsidR="00F2627E">
        <w:rPr>
          <w:rFonts w:ascii="Trebuchet MS" w:eastAsia="Times New Roman" w:hAnsi="Trebuchet MS" w:cs="Times New Roman"/>
          <w:sz w:val="22"/>
          <w:szCs w:val="22"/>
          <w:lang w:eastAsia="en-US"/>
        </w:rPr>
        <w:t>ą</w:t>
      </w:r>
      <w:r w:rsidR="00F2627E" w:rsidRPr="00733A6F">
        <w:rPr>
          <w:rFonts w:ascii="Trebuchet MS" w:eastAsia="Times New Roman" w:hAnsi="Trebuchet MS" w:cs="Times New Roman"/>
          <w:sz w:val="22"/>
          <w:szCs w:val="22"/>
          <w:lang w:eastAsia="en-US"/>
        </w:rPr>
        <w:t xml:space="preserve"> </w:t>
      </w:r>
      <w:r w:rsidR="00C739AD">
        <w:rPr>
          <w:rFonts w:ascii="Trebuchet MS" w:eastAsia="Times New Roman" w:hAnsi="Trebuchet MS" w:cs="Times New Roman"/>
          <w:sz w:val="22"/>
          <w:szCs w:val="22"/>
          <w:lang w:eastAsia="en-US"/>
        </w:rPr>
        <w:t>Sutarties kainą</w:t>
      </w:r>
      <w:r w:rsidRPr="00733A6F">
        <w:rPr>
          <w:rFonts w:ascii="Trebuchet MS" w:eastAsia="Times New Roman" w:hAnsi="Trebuchet MS" w:cs="Times New Roman"/>
          <w:sz w:val="22"/>
          <w:szCs w:val="22"/>
          <w:lang w:eastAsia="en-US"/>
        </w:rPr>
        <w:t xml:space="preserve">, perskaičiuotą pradinės sutarties vertę.  </w:t>
      </w:r>
    </w:p>
    <w:p w14:paraId="246A5858" w14:textId="22B3127E" w:rsidR="002A780E" w:rsidRPr="00733A6F" w:rsidRDefault="00BB43E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Perskaičiuot</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Pr>
          <w:rFonts w:ascii="Trebuchet MS" w:eastAsia="Times New Roman" w:hAnsi="Trebuchet MS" w:cs="Times New Roman"/>
          <w:sz w:val="22"/>
          <w:szCs w:val="22"/>
          <w:lang w:eastAsia="en-US"/>
        </w:rPr>
        <w:t>kaina</w:t>
      </w:r>
      <w:r w:rsidRPr="00733A6F">
        <w:rPr>
          <w:rFonts w:ascii="Trebuchet MS" w:eastAsia="Times New Roman" w:hAnsi="Trebuchet MS" w:cs="Times New Roman"/>
          <w:sz w:val="22"/>
          <w:szCs w:val="22"/>
          <w:lang w:eastAsia="en-US"/>
        </w:rPr>
        <w:t xml:space="preserve"> taikom</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 xml:space="preserve">užsakymams, pateiktiems po to, kai Šalys sudaro susitarimą dėl </w:t>
      </w:r>
      <w:r>
        <w:rPr>
          <w:rFonts w:ascii="Trebuchet MS" w:eastAsia="Times New Roman" w:hAnsi="Trebuchet MS" w:cs="Times New Roman"/>
          <w:sz w:val="22"/>
          <w:szCs w:val="22"/>
          <w:lang w:eastAsia="en-US"/>
        </w:rPr>
        <w:t>kainos</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perskaičiavimo.</w:t>
      </w:r>
    </w:p>
    <w:p w14:paraId="1ECBE410" w14:textId="76A3E1B1" w:rsidR="002A780E" w:rsidRPr="00733A6F" w:rsidRDefault="00BB43E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Nauj</w:t>
      </w:r>
      <w:r>
        <w:rPr>
          <w:rFonts w:ascii="Trebuchet MS" w:eastAsia="Times New Roman" w:hAnsi="Trebuchet MS" w:cs="Times New Roman"/>
          <w:sz w:val="22"/>
          <w:szCs w:val="22"/>
          <w:lang w:eastAsia="en-US"/>
        </w:rPr>
        <w:t>a</w:t>
      </w:r>
      <w:r w:rsidRPr="00733A6F">
        <w:rPr>
          <w:rFonts w:ascii="Trebuchet MS" w:eastAsia="Times New Roman" w:hAnsi="Trebuchet MS" w:cs="Times New Roman"/>
          <w:sz w:val="22"/>
          <w:szCs w:val="22"/>
          <w:lang w:eastAsia="en-US"/>
        </w:rPr>
        <w:t xml:space="preserve"> </w:t>
      </w:r>
      <w:r>
        <w:rPr>
          <w:rFonts w:ascii="Trebuchet MS" w:eastAsia="Times New Roman" w:hAnsi="Trebuchet MS" w:cs="Times New Roman"/>
          <w:sz w:val="22"/>
          <w:szCs w:val="22"/>
          <w:lang w:eastAsia="en-US"/>
        </w:rPr>
        <w:t>kaina</w:t>
      </w:r>
      <w:r w:rsidRPr="00733A6F">
        <w:rPr>
          <w:rFonts w:ascii="Trebuchet MS" w:eastAsia="Times New Roman" w:hAnsi="Trebuchet MS" w:cs="Times New Roman"/>
          <w:sz w:val="22"/>
          <w:szCs w:val="22"/>
          <w:lang w:eastAsia="en-US"/>
        </w:rPr>
        <w:t xml:space="preserve"> </w:t>
      </w:r>
      <w:r w:rsidR="002A780E" w:rsidRPr="00733A6F">
        <w:rPr>
          <w:rFonts w:ascii="Trebuchet MS" w:eastAsia="Times New Roman" w:hAnsi="Trebuchet MS" w:cs="Times New Roman"/>
          <w:sz w:val="22"/>
          <w:szCs w:val="22"/>
          <w:lang w:eastAsia="en-US"/>
        </w:rPr>
        <w:t>apskaičiuojami pagal formulę:</w:t>
      </w:r>
    </w:p>
    <w:p w14:paraId="0EF90737" w14:textId="2A8C2184" w:rsidR="002A780E" w:rsidRPr="00733A6F" w:rsidRDefault="00AC7745" w:rsidP="002A780E">
      <w:pPr>
        <w:tabs>
          <w:tab w:val="left" w:pos="993"/>
          <w:tab w:val="left" w:pos="1418"/>
        </w:tabs>
        <w:spacing w:line="240" w:lineRule="auto"/>
        <w:ind w:firstLine="567"/>
        <w:rPr>
          <w:rFonts w:ascii="Trebuchet MS" w:eastAsia="Times New Roman" w:hAnsi="Trebuchet MS" w:cs="Times New Roman"/>
          <w:sz w:val="22"/>
          <w:szCs w:val="22"/>
          <w:lang w:eastAsia="en-US"/>
        </w:rPr>
      </w:pPr>
      <m:oMath>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a</m:t>
            </m:r>
          </m:e>
          <m:sub>
            <m:r>
              <w:rPr>
                <w:rFonts w:ascii="Cambria Math" w:eastAsia="Times New Roman" w:hAnsi="Cambria Math" w:cs="Times New Roman"/>
                <w:sz w:val="22"/>
                <w:szCs w:val="22"/>
                <w:lang w:eastAsia="en-US"/>
              </w:rPr>
              <m:t>1</m:t>
            </m:r>
          </m:sub>
        </m:sSub>
        <m:r>
          <w:rPr>
            <w:rFonts w:ascii="Cambria Math" w:eastAsia="Times New Roman" w:hAnsi="Cambria Math" w:cs="Times New Roman"/>
            <w:sz w:val="22"/>
            <w:szCs w:val="22"/>
            <w:lang w:eastAsia="en-US"/>
          </w:rPr>
          <m:t>=</m:t>
        </m:r>
        <m:r>
          <w:rPr>
            <w:rFonts w:ascii="Cambria Math" w:eastAsia="Times New Roman" w:hAnsi="Cambria Math" w:cs="Times New Roman"/>
            <w:sz w:val="22"/>
            <w:szCs w:val="22"/>
            <w:lang w:eastAsia="en-US"/>
          </w:rPr>
          <m:t>a</m:t>
        </m:r>
        <m:r>
          <w:rPr>
            <w:rFonts w:ascii="Cambria Math" w:eastAsia="Times New Roman" w:hAnsi="Cambria Math" w:cs="Times New Roman"/>
            <w:sz w:val="22"/>
            <w:szCs w:val="22"/>
            <w:lang w:eastAsia="en-US"/>
          </w:rPr>
          <m:t xml:space="preserve">+ </m:t>
        </m:r>
        <m:f>
          <m:fPr>
            <m:ctrlPr>
              <w:rPr>
                <w:rFonts w:ascii="Cambria Math" w:eastAsia="Times New Roman" w:hAnsi="Cambria Math" w:cs="Times New Roman"/>
                <w:i/>
                <w:sz w:val="22"/>
                <w:szCs w:val="22"/>
                <w:lang w:eastAsia="en-US"/>
              </w:rPr>
            </m:ctrlPr>
          </m:fPr>
          <m:num>
            <m:r>
              <w:rPr>
                <w:rFonts w:ascii="Cambria Math" w:eastAsia="Times New Roman" w:hAnsi="Cambria Math" w:cs="Times New Roman"/>
                <w:sz w:val="22"/>
                <w:szCs w:val="22"/>
                <w:lang w:eastAsia="en-US"/>
              </w:rPr>
              <m:t>k</m:t>
            </m:r>
          </m:num>
          <m:den>
            <m:r>
              <w:rPr>
                <w:rFonts w:ascii="Cambria Math" w:eastAsia="Times New Roman" w:hAnsi="Cambria Math" w:cs="Times New Roman"/>
                <w:sz w:val="22"/>
                <w:szCs w:val="22"/>
                <w:lang w:eastAsia="en-US"/>
              </w:rPr>
              <m:t>100</m:t>
            </m:r>
          </m:den>
        </m:f>
        <m:r>
          <w:rPr>
            <w:rFonts w:ascii="Cambria Math" w:eastAsia="Times New Roman" w:hAnsi="Cambria Math" w:cs="Times New Roman"/>
            <w:sz w:val="22"/>
            <w:szCs w:val="22"/>
            <w:lang w:eastAsia="en-US"/>
          </w:rPr>
          <m:t>×</m:t>
        </m:r>
        <m:r>
          <w:rPr>
            <w:rFonts w:ascii="Cambria Math" w:eastAsia="Times New Roman" w:hAnsi="Cambria Math" w:cs="Times New Roman"/>
            <w:sz w:val="22"/>
            <w:szCs w:val="22"/>
            <w:lang w:eastAsia="en-US"/>
          </w:rPr>
          <m:t>a</m:t>
        </m:r>
        <m:r>
          <w:rPr>
            <w:rFonts w:ascii="Cambria Math" w:eastAsia="Times New Roman" w:hAnsi="Cambria Math" w:cs="Times New Roman"/>
            <w:sz w:val="22"/>
            <w:szCs w:val="22"/>
            <w:lang w:eastAsia="en-US"/>
          </w:rPr>
          <m:t xml:space="preserve">, </m:t>
        </m:r>
      </m:oMath>
      <w:r w:rsidR="002A780E" w:rsidRPr="00733A6F">
        <w:rPr>
          <w:rFonts w:ascii="Trebuchet MS" w:eastAsia="Times New Roman" w:hAnsi="Trebuchet MS" w:cs="Times New Roman"/>
          <w:sz w:val="22"/>
          <w:szCs w:val="22"/>
          <w:lang w:eastAsia="en-US"/>
        </w:rPr>
        <w:t>kur</w:t>
      </w:r>
    </w:p>
    <w:p w14:paraId="029694D0" w14:textId="492B5676"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 – </w:t>
      </w:r>
      <w:r w:rsidR="00BB43EE">
        <w:rPr>
          <w:rFonts w:ascii="Trebuchet MS" w:eastAsia="Times New Roman" w:hAnsi="Trebuchet MS" w:cs="Times New Roman"/>
          <w:sz w:val="22"/>
          <w:szCs w:val="22"/>
          <w:lang w:eastAsia="en-US"/>
        </w:rPr>
        <w:t>kaina</w:t>
      </w:r>
      <w:r w:rsidR="00BB43EE"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(Eur be PVM) (jei ji jau buvo perskaičiuota, tai po paskutinio perskaičiavimo).</w:t>
      </w:r>
    </w:p>
    <w:p w14:paraId="65D79C25" w14:textId="21BE3DA8"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a1 – perskaičiuota (pakeista) </w:t>
      </w:r>
      <w:r w:rsidR="00BB43EE">
        <w:rPr>
          <w:rFonts w:ascii="Trebuchet MS" w:eastAsia="Times New Roman" w:hAnsi="Trebuchet MS" w:cs="Times New Roman"/>
          <w:sz w:val="22"/>
          <w:szCs w:val="22"/>
          <w:lang w:eastAsia="en-US"/>
        </w:rPr>
        <w:t>kaina</w:t>
      </w:r>
      <w:r w:rsidR="00BB43EE"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(Eur be PVM).</w:t>
      </w:r>
    </w:p>
    <w:p w14:paraId="34A9FACA" w14:textId="02A89FA3"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k – Pagal vartotojų kainų indeksą </w:t>
      </w:r>
      <w:r w:rsidRPr="00375DBD">
        <w:rPr>
          <w:rFonts w:ascii="Trebuchet MS" w:eastAsia="Times New Roman" w:hAnsi="Trebuchet MS" w:cs="Times New Roman"/>
          <w:i/>
          <w:sz w:val="22"/>
          <w:szCs w:val="22"/>
          <w:lang w:eastAsia="en-US"/>
        </w:rPr>
        <w:t>12</w:t>
      </w:r>
      <w:r w:rsidR="00B53C40" w:rsidRPr="00375DBD">
        <w:rPr>
          <w:rFonts w:ascii="Trebuchet MS" w:eastAsia="Times New Roman" w:hAnsi="Trebuchet MS" w:cs="Times New Roman"/>
          <w:i/>
          <w:sz w:val="22"/>
          <w:szCs w:val="22"/>
          <w:lang w:eastAsia="en-US"/>
        </w:rPr>
        <w:t>5</w:t>
      </w:r>
      <w:r w:rsidRPr="00375DBD">
        <w:rPr>
          <w:rFonts w:ascii="Trebuchet MS" w:eastAsia="Times New Roman" w:hAnsi="Trebuchet MS" w:cs="Times New Roman"/>
          <w:i/>
          <w:sz w:val="22"/>
          <w:szCs w:val="22"/>
          <w:lang w:eastAsia="en-US"/>
        </w:rPr>
        <w:t xml:space="preserve"> </w:t>
      </w:r>
      <w:r w:rsidR="00B53C40" w:rsidRPr="00375DBD">
        <w:rPr>
          <w:rFonts w:ascii="Trebuchet MS" w:eastAsia="Times New Roman" w:hAnsi="Trebuchet MS" w:cs="Times New Roman"/>
          <w:i/>
          <w:sz w:val="22"/>
          <w:szCs w:val="22"/>
          <w:lang w:eastAsia="en-US"/>
        </w:rPr>
        <w:t>Draudimas</w:t>
      </w:r>
      <w:r w:rsidRPr="00733A6F">
        <w:rPr>
          <w:rFonts w:ascii="Trebuchet MS" w:eastAsia="Times New Roman" w:hAnsi="Trebuchet MS" w:cs="Times New Roman"/>
          <w:i/>
          <w:sz w:val="22"/>
          <w:szCs w:val="22"/>
          <w:lang w:eastAsia="en-US"/>
        </w:rPr>
        <w:t xml:space="preserve"> </w:t>
      </w:r>
      <w:r w:rsidRPr="00733A6F">
        <w:rPr>
          <w:rFonts w:ascii="Trebuchet MS" w:eastAsia="Times New Roman" w:hAnsi="Trebuchet MS" w:cs="Times New Roman"/>
          <w:sz w:val="22"/>
          <w:szCs w:val="22"/>
          <w:lang w:eastAsia="en-US"/>
        </w:rPr>
        <w:t xml:space="preserve">apskaičiuotas kainų pokytis (padidėjimas arba sumažėjimas) (%). „k“ reikšmė skaičiuojama pagal formulę: </w:t>
      </w:r>
    </w:p>
    <w:p w14:paraId="7806E06F" w14:textId="77777777"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m:oMath>
        <m:r>
          <w:rPr>
            <w:rFonts w:ascii="Cambria Math" w:eastAsia="Times New Roman" w:hAnsi="Cambria Math" w:cs="Times New Roman"/>
            <w:sz w:val="22"/>
            <w:szCs w:val="22"/>
            <w:lang w:eastAsia="en-US"/>
          </w:rPr>
          <m:t>k=</m:t>
        </m:r>
        <m:f>
          <m:fPr>
            <m:ctrlPr>
              <w:rPr>
                <w:rFonts w:ascii="Cambria Math" w:eastAsia="Times New Roman" w:hAnsi="Cambria Math" w:cs="Times New Roman"/>
                <w:i/>
                <w:sz w:val="22"/>
                <w:szCs w:val="22"/>
                <w:lang w:eastAsia="en-US"/>
              </w:rPr>
            </m:ctrlPr>
          </m:fPr>
          <m:num>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Ind</m:t>
                </m:r>
              </m:e>
              <m:sub>
                <m:r>
                  <w:rPr>
                    <w:rFonts w:ascii="Cambria Math" w:eastAsia="Times New Roman" w:hAnsi="Cambria Math" w:cs="Times New Roman"/>
                    <w:sz w:val="22"/>
                    <w:szCs w:val="22"/>
                    <w:lang w:eastAsia="en-US"/>
                  </w:rPr>
                  <m:t>naujausias</m:t>
                </m:r>
              </m:sub>
            </m:sSub>
          </m:num>
          <m:den>
            <m:sSub>
              <m:sSubPr>
                <m:ctrlPr>
                  <w:rPr>
                    <w:rFonts w:ascii="Cambria Math" w:eastAsia="Times New Roman" w:hAnsi="Cambria Math" w:cs="Times New Roman"/>
                    <w:i/>
                    <w:sz w:val="22"/>
                    <w:szCs w:val="22"/>
                    <w:lang w:eastAsia="en-US"/>
                  </w:rPr>
                </m:ctrlPr>
              </m:sSubPr>
              <m:e>
                <m:r>
                  <w:rPr>
                    <w:rFonts w:ascii="Cambria Math" w:eastAsia="Times New Roman" w:hAnsi="Cambria Math" w:cs="Times New Roman"/>
                    <w:sz w:val="22"/>
                    <w:szCs w:val="22"/>
                    <w:lang w:eastAsia="en-US"/>
                  </w:rPr>
                  <m:t>Ind</m:t>
                </m:r>
              </m:e>
              <m:sub>
                <m:r>
                  <w:rPr>
                    <w:rFonts w:ascii="Cambria Math" w:eastAsia="Times New Roman" w:hAnsi="Cambria Math" w:cs="Times New Roman"/>
                    <w:sz w:val="22"/>
                    <w:szCs w:val="22"/>
                    <w:lang w:eastAsia="en-US"/>
                  </w:rPr>
                  <m:t>pradžia</m:t>
                </m:r>
              </m:sub>
            </m:sSub>
          </m:den>
        </m:f>
        <m:r>
          <w:rPr>
            <w:rFonts w:ascii="Cambria Math" w:eastAsia="Times New Roman" w:hAnsi="Cambria Math" w:cs="Times New Roman"/>
            <w:sz w:val="22"/>
            <w:szCs w:val="22"/>
            <w:lang w:eastAsia="en-US"/>
          </w:rPr>
          <m:t>×100-100</m:t>
        </m:r>
      </m:oMath>
      <w:r w:rsidRPr="00733A6F">
        <w:rPr>
          <w:rFonts w:ascii="Trebuchet MS" w:eastAsia="Times New Roman" w:hAnsi="Trebuchet MS" w:cs="Times New Roman"/>
          <w:sz w:val="22"/>
          <w:szCs w:val="22"/>
          <w:lang w:eastAsia="en-US"/>
        </w:rPr>
        <w:t>, kur</w:t>
      </w:r>
    </w:p>
    <w:p w14:paraId="3ADD0659" w14:textId="37122B09" w:rsidR="002A780E" w:rsidRPr="00733A6F" w:rsidRDefault="002A780E" w:rsidP="002A780E">
      <w:pPr>
        <w:tabs>
          <w:tab w:val="left" w:pos="993"/>
          <w:tab w:val="left" w:pos="1418"/>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Ind</w:t>
      </w:r>
      <w:r w:rsidRPr="00733A6F">
        <w:rPr>
          <w:rFonts w:ascii="Trebuchet MS" w:eastAsia="Times New Roman" w:hAnsi="Trebuchet MS" w:cs="Times New Roman"/>
          <w:sz w:val="22"/>
          <w:szCs w:val="22"/>
          <w:vertAlign w:val="subscript"/>
          <w:lang w:eastAsia="en-US"/>
        </w:rPr>
        <w:t>naujausias</w:t>
      </w:r>
      <w:r w:rsidRPr="00733A6F">
        <w:rPr>
          <w:rFonts w:ascii="Trebuchet MS" w:eastAsia="Times New Roman" w:hAnsi="Trebuchet MS" w:cs="Times New Roman"/>
          <w:sz w:val="22"/>
          <w:szCs w:val="22"/>
          <w:lang w:eastAsia="en-US"/>
        </w:rPr>
        <w:t xml:space="preserve"> – kreipimosi dėl kainos perskaičiavimo išsiuntimo kitai šaliai datą naujausias paskelbtas vartojimo prekių ir paslaugų indeksas </w:t>
      </w:r>
      <w:r w:rsidR="00B53C40" w:rsidRPr="00B53C40">
        <w:rPr>
          <w:rFonts w:ascii="Trebuchet MS" w:eastAsia="Times New Roman" w:hAnsi="Trebuchet MS" w:cs="Times New Roman"/>
          <w:i/>
          <w:sz w:val="22"/>
          <w:szCs w:val="22"/>
          <w:lang w:eastAsia="en-US"/>
        </w:rPr>
        <w:t>125 Draudim</w:t>
      </w:r>
      <w:r w:rsidR="00B53C40">
        <w:rPr>
          <w:rFonts w:ascii="Trebuchet MS" w:eastAsia="Times New Roman" w:hAnsi="Trebuchet MS" w:cs="Times New Roman"/>
          <w:i/>
          <w:sz w:val="22"/>
          <w:szCs w:val="22"/>
          <w:lang w:eastAsia="en-US"/>
        </w:rPr>
        <w:t>as</w:t>
      </w:r>
      <w:r w:rsidRPr="00733A6F">
        <w:rPr>
          <w:rFonts w:ascii="Trebuchet MS" w:eastAsia="Times New Roman" w:hAnsi="Trebuchet MS" w:cs="Times New Roman"/>
          <w:sz w:val="22"/>
          <w:szCs w:val="22"/>
          <w:lang w:eastAsia="en-US"/>
        </w:rPr>
        <w:t>.</w:t>
      </w:r>
    </w:p>
    <w:p w14:paraId="4C496045" w14:textId="0E6CEBD7" w:rsidR="002A780E" w:rsidRPr="00733A6F" w:rsidRDefault="002A780E" w:rsidP="002A780E">
      <w:pPr>
        <w:tabs>
          <w:tab w:val="left" w:pos="709"/>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Ind</w:t>
      </w:r>
      <w:r w:rsidRPr="00733A6F">
        <w:rPr>
          <w:rFonts w:ascii="Trebuchet MS" w:eastAsia="Times New Roman" w:hAnsi="Trebuchet MS" w:cs="Times New Roman"/>
          <w:sz w:val="22"/>
          <w:szCs w:val="22"/>
          <w:vertAlign w:val="subscript"/>
          <w:lang w:eastAsia="en-US"/>
        </w:rPr>
        <w:t>pradžia</w:t>
      </w:r>
      <w:r w:rsidRPr="00733A6F">
        <w:rPr>
          <w:rFonts w:ascii="Trebuchet MS" w:eastAsia="Times New Roman" w:hAnsi="Trebuchet MS" w:cs="Times New Roman"/>
          <w:sz w:val="22"/>
          <w:szCs w:val="22"/>
          <w:lang w:eastAsia="en-US"/>
        </w:rPr>
        <w:t xml:space="preserve"> – laikotarpio pradžios datos (mėnesio) vartojimo prekių ir paslaugų indeksas</w:t>
      </w:r>
      <w:r w:rsidRPr="00733A6F">
        <w:rPr>
          <w:rFonts w:ascii="Trebuchet MS" w:eastAsia="Times New Roman" w:hAnsi="Trebuchet MS" w:cs="Times New Roman"/>
          <w:i/>
          <w:sz w:val="22"/>
          <w:szCs w:val="22"/>
          <w:lang w:eastAsia="en-US"/>
        </w:rPr>
        <w:t xml:space="preserve"> </w:t>
      </w:r>
      <w:r w:rsidR="00B53C40" w:rsidRPr="00B53C40">
        <w:rPr>
          <w:rFonts w:ascii="Trebuchet MS" w:eastAsia="Times New Roman" w:hAnsi="Trebuchet MS" w:cs="Times New Roman"/>
          <w:i/>
          <w:sz w:val="22"/>
          <w:szCs w:val="22"/>
          <w:lang w:eastAsia="en-US"/>
        </w:rPr>
        <w:t>125 Draudim</w:t>
      </w:r>
      <w:r w:rsidR="00B53C40">
        <w:rPr>
          <w:rFonts w:ascii="Trebuchet MS" w:eastAsia="Times New Roman" w:hAnsi="Trebuchet MS" w:cs="Times New Roman"/>
          <w:i/>
          <w:sz w:val="22"/>
          <w:szCs w:val="22"/>
          <w:lang w:eastAsia="en-US"/>
        </w:rPr>
        <w:t>as</w:t>
      </w:r>
      <w:r w:rsidRPr="00733A6F">
        <w:rPr>
          <w:rFonts w:ascii="Trebuchet MS" w:eastAsia="Times New Roman" w:hAnsi="Trebuchet MS" w:cs="Times New Roman"/>
          <w:sz w:val="22"/>
          <w:szCs w:val="22"/>
          <w:lang w:eastAsia="en-US"/>
        </w:rPr>
        <w:t xml:space="preserve">. Pirmojo perskaičiavimo atveju laikotarpio pradžia (mėnuo) yra šios Sutarties, sudarymo dienos mėnuo. Antrojo ir vėlesnių perskaičiavimų atveju laikotarpio pradžia (mėnuo) yra paskutinio perskaičiavimo metu naudotos paskelbto atitinkamo indekso reikšmės mėnuo. </w:t>
      </w:r>
    </w:p>
    <w:p w14:paraId="35FF0C09" w14:textId="67C1AE17" w:rsidR="002A780E" w:rsidRPr="00733A6F" w:rsidRDefault="002A780E" w:rsidP="002A780E">
      <w:pPr>
        <w:tabs>
          <w:tab w:val="left" w:pos="709"/>
        </w:tabs>
        <w:spacing w:line="240" w:lineRule="auto"/>
        <w:ind w:firstLine="567"/>
        <w:rPr>
          <w:rFonts w:ascii="Trebuchet MS" w:eastAsia="Times New Roman" w:hAnsi="Trebuchet MS" w:cs="Times New Roman"/>
          <w:sz w:val="22"/>
          <w:szCs w:val="22"/>
          <w:lang w:eastAsia="en-US"/>
        </w:rPr>
      </w:pPr>
      <w:r w:rsidRPr="00733A6F">
        <w:rPr>
          <w:rFonts w:ascii="Trebuchet MS" w:eastAsia="Times New Roman" w:hAnsi="Trebuchet MS" w:cs="Times New Roman"/>
          <w:sz w:val="22"/>
          <w:szCs w:val="22"/>
          <w:lang w:eastAsia="en-US"/>
        </w:rPr>
        <w:t xml:space="preserve">Skaičiavimams indeksų reikšmės imamos keturių skaitmenų po kablelio tikslumu. Apskaičiuotas pokytis (k) tolimesniems skaičiavimams naudojamas suapvalinus iki vieno skaitmens po kablelio, o apskaičiuota </w:t>
      </w:r>
      <w:r w:rsidR="00EB276A">
        <w:rPr>
          <w:rFonts w:ascii="Trebuchet MS" w:eastAsia="Times New Roman" w:hAnsi="Trebuchet MS" w:cs="Times New Roman"/>
          <w:sz w:val="22"/>
          <w:szCs w:val="22"/>
          <w:lang w:eastAsia="en-US"/>
        </w:rPr>
        <w:t>kaina</w:t>
      </w:r>
      <w:r w:rsidR="00EB276A" w:rsidRPr="00733A6F">
        <w:rPr>
          <w:rFonts w:ascii="Trebuchet MS" w:eastAsia="Times New Roman" w:hAnsi="Trebuchet MS" w:cs="Times New Roman"/>
          <w:sz w:val="22"/>
          <w:szCs w:val="22"/>
          <w:lang w:eastAsia="en-US"/>
        </w:rPr>
        <w:t xml:space="preserve"> </w:t>
      </w:r>
      <w:r w:rsidRPr="00733A6F">
        <w:rPr>
          <w:rFonts w:ascii="Trebuchet MS" w:eastAsia="Times New Roman" w:hAnsi="Trebuchet MS" w:cs="Times New Roman"/>
          <w:sz w:val="22"/>
          <w:szCs w:val="22"/>
          <w:lang w:eastAsia="en-US"/>
        </w:rPr>
        <w:t xml:space="preserve">„a“ suapvalinamas iki dviejų skaitmenų po kablelio. </w:t>
      </w:r>
    </w:p>
    <w:p w14:paraId="147D8E5D" w14:textId="77777777" w:rsidR="002A780E" w:rsidRPr="00931C0C" w:rsidRDefault="002A780E" w:rsidP="002A780E">
      <w:pPr>
        <w:tabs>
          <w:tab w:val="left" w:pos="709"/>
        </w:tabs>
        <w:spacing w:line="240" w:lineRule="auto"/>
        <w:ind w:right="-55" w:firstLine="567"/>
        <w:rPr>
          <w:rFonts w:ascii="Trebuchet MS" w:eastAsia="Times New Roman" w:hAnsi="Trebuchet MS" w:cs="Times New Roman"/>
          <w:bCs/>
          <w:sz w:val="22"/>
          <w:szCs w:val="22"/>
          <w:lang w:eastAsia="en-US"/>
        </w:rPr>
      </w:pPr>
      <w:r w:rsidRPr="00733A6F">
        <w:rPr>
          <w:rFonts w:ascii="Trebuchet MS" w:eastAsia="Times New Roman" w:hAnsi="Trebuchet MS" w:cs="Times New Roman"/>
          <w:sz w:val="22"/>
          <w:szCs w:val="22"/>
          <w:lang w:eastAsia="en-US"/>
        </w:rPr>
        <w:t xml:space="preserve">Vėlesnis kainų arba įkainių perskaičiavimas negali apimti laikotarpio, už kurį jau buvo atliktas </w:t>
      </w:r>
      <w:r w:rsidRPr="00931C0C">
        <w:rPr>
          <w:rFonts w:ascii="Trebuchet MS" w:eastAsia="Times New Roman" w:hAnsi="Trebuchet MS" w:cs="Times New Roman"/>
          <w:sz w:val="22"/>
          <w:szCs w:val="22"/>
          <w:lang w:eastAsia="en-US"/>
        </w:rPr>
        <w:t>perskaičiavimas.</w:t>
      </w:r>
    </w:p>
    <w:p w14:paraId="2FCB3823" w14:textId="0C408831" w:rsidR="002A780E" w:rsidRDefault="002A780E" w:rsidP="002A780E">
      <w:pPr>
        <w:pStyle w:val="ListParagraph"/>
        <w:tabs>
          <w:tab w:val="left" w:pos="426"/>
        </w:tabs>
        <w:spacing w:line="240" w:lineRule="auto"/>
        <w:ind w:left="0" w:firstLine="567"/>
        <w:rPr>
          <w:rFonts w:ascii="Times New Roman" w:hAnsi="Times New Roman" w:cs="Times New Roman"/>
          <w:highlight w:val="green"/>
        </w:rPr>
      </w:pPr>
      <w:r w:rsidRPr="00733A6F">
        <w:rPr>
          <w:rFonts w:ascii="Trebuchet MS" w:eastAsia="Times New Roman" w:hAnsi="Trebuchet MS" w:cs="Times New Roman"/>
          <w:sz w:val="22"/>
          <w:szCs w:val="22"/>
          <w:lang w:eastAsia="en-US"/>
        </w:rPr>
        <w:t xml:space="preserve">Pritaikius nurodytą perskaičiavimą atitinkamai sumažės arba padidės Sutarties </w:t>
      </w:r>
      <w:r w:rsidR="00A72B6F">
        <w:rPr>
          <w:rFonts w:ascii="Trebuchet MS" w:eastAsia="Times New Roman" w:hAnsi="Trebuchet MS" w:cs="Times New Roman"/>
          <w:sz w:val="22"/>
          <w:szCs w:val="22"/>
          <w:lang w:eastAsia="en-US"/>
        </w:rPr>
        <w:t>kaina</w:t>
      </w:r>
      <w:r w:rsidRPr="00733A6F">
        <w:rPr>
          <w:rFonts w:ascii="Trebuchet MS" w:eastAsia="Trebuchet MS" w:hAnsi="Trebuchet MS" w:cs="Trebuchet MS"/>
          <w:color w:val="000000"/>
          <w:sz w:val="22"/>
          <w:szCs w:val="22"/>
          <w:lang w:eastAsia="en-US"/>
        </w:rPr>
        <w:t>.</w:t>
      </w:r>
    </w:p>
    <w:p w14:paraId="223572F4" w14:textId="77777777" w:rsidR="002A780E" w:rsidRDefault="002A780E" w:rsidP="002A780E">
      <w:pPr>
        <w:pStyle w:val="ListParagraph"/>
        <w:numPr>
          <w:ilvl w:val="1"/>
          <w:numId w:val="36"/>
        </w:numPr>
        <w:tabs>
          <w:tab w:val="left" w:pos="426"/>
        </w:tabs>
        <w:spacing w:line="240" w:lineRule="auto"/>
        <w:ind w:left="90" w:firstLine="450"/>
        <w:rPr>
          <w:rFonts w:ascii="Trebuchet MS" w:hAnsi="Trebuchet MS" w:cs="Times New Roman"/>
          <w:sz w:val="22"/>
          <w:szCs w:val="22"/>
        </w:rPr>
      </w:pPr>
      <w:r w:rsidRPr="003340E1">
        <w:rPr>
          <w:rFonts w:ascii="Trebuchet MS" w:hAnsi="Trebuchet MS" w:cs="Times New Roman"/>
          <w:sz w:val="22"/>
          <w:szCs w:val="22"/>
        </w:rPr>
        <w:t>Sutarties vykdymas užtikrinamas – netesybomis (delspinigiais ir bauda).</w:t>
      </w:r>
    </w:p>
    <w:p w14:paraId="7787C51E" w14:textId="77777777" w:rsidR="002A780E" w:rsidRPr="002A5A2A" w:rsidRDefault="002A780E" w:rsidP="002A780E">
      <w:pPr>
        <w:pStyle w:val="ListParagraph"/>
        <w:numPr>
          <w:ilvl w:val="1"/>
          <w:numId w:val="36"/>
        </w:numPr>
        <w:tabs>
          <w:tab w:val="left" w:pos="450"/>
        </w:tabs>
        <w:spacing w:line="240" w:lineRule="auto"/>
        <w:ind w:left="90" w:firstLine="450"/>
        <w:rPr>
          <w:rFonts w:ascii="Trebuchet MS" w:hAnsi="Trebuchet MS" w:cs="Times New Roman"/>
          <w:sz w:val="22"/>
          <w:szCs w:val="22"/>
        </w:rPr>
      </w:pPr>
      <w:r w:rsidRPr="002A5A2A">
        <w:rPr>
          <w:rFonts w:ascii="Trebuchet MS" w:hAnsi="Trebuchet MS" w:cs="Times New Roman"/>
          <w:sz w:val="22"/>
          <w:szCs w:val="22"/>
        </w:rPr>
        <w:t>Jeigu Paslaugų teikėjas vėluoja suteikti Paslaugas, ar ištaisyti jų trūkumus, Užsakovas turi teisę, raštiškai įspėjęs ir neribodamas kitų savo teisių gynimo būdų, pradėti skaičiuoti 0,1 % (vienos dešimtosios) procento nuo neįvykdytų įsipareigojimų vertės, dydžio delspinigius, už kiekvieną uždelstą kalendorinę dieną.</w:t>
      </w:r>
    </w:p>
    <w:p w14:paraId="2EA1FEDE" w14:textId="77777777" w:rsidR="002A780E" w:rsidRPr="003340E1" w:rsidRDefault="002A780E" w:rsidP="002A780E">
      <w:pPr>
        <w:pStyle w:val="ListParagraph"/>
        <w:tabs>
          <w:tab w:val="left" w:pos="426"/>
        </w:tabs>
        <w:spacing w:line="240" w:lineRule="auto"/>
        <w:ind w:left="247" w:firstLine="320"/>
        <w:rPr>
          <w:rFonts w:ascii="Trebuchet MS" w:hAnsi="Trebuchet MS" w:cs="Times New Roman"/>
          <w:sz w:val="22"/>
          <w:szCs w:val="22"/>
        </w:rPr>
      </w:pPr>
      <w:r>
        <w:rPr>
          <w:rFonts w:ascii="Trebuchet MS" w:hAnsi="Trebuchet MS" w:cs="Times New Roman"/>
          <w:sz w:val="22"/>
          <w:szCs w:val="22"/>
        </w:rPr>
        <w:t xml:space="preserve">6. </w:t>
      </w:r>
      <w:r w:rsidRPr="003340E1">
        <w:rPr>
          <w:rFonts w:ascii="Trebuchet MS" w:hAnsi="Trebuchet MS" w:cs="Times New Roman"/>
          <w:sz w:val="22"/>
          <w:szCs w:val="22"/>
        </w:rPr>
        <w:tab/>
        <w:t>Užsakovas turi teisę vienašališkai nutraukti Sutartį, jeigu Paslaugų teikėjas ją iš esmės pažeidė:</w:t>
      </w:r>
    </w:p>
    <w:p w14:paraId="17BB64F1" w14:textId="77777777" w:rsidR="002A780E" w:rsidRPr="003340E1" w:rsidRDefault="002A780E" w:rsidP="002A780E">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6.1. </w:t>
      </w:r>
      <w:r w:rsidRPr="003340E1">
        <w:rPr>
          <w:rFonts w:ascii="Trebuchet MS" w:hAnsi="Trebuchet MS" w:cs="Times New Roman"/>
          <w:sz w:val="22"/>
          <w:szCs w:val="22"/>
        </w:rPr>
        <w:tab/>
        <w:t>paslaug</w:t>
      </w:r>
      <w:r>
        <w:rPr>
          <w:rFonts w:ascii="Trebuchet MS" w:hAnsi="Trebuchet MS" w:cs="Times New Roman"/>
          <w:sz w:val="22"/>
          <w:szCs w:val="22"/>
        </w:rPr>
        <w:t>a</w:t>
      </w:r>
      <w:r w:rsidRPr="003340E1">
        <w:rPr>
          <w:rFonts w:ascii="Trebuchet MS" w:hAnsi="Trebuchet MS" w:cs="Times New Roman"/>
          <w:sz w:val="22"/>
          <w:szCs w:val="22"/>
        </w:rPr>
        <w:t xml:space="preserve"> neatitinka Sutartyje ir Pirkimo sąlygose nustatytų kokybės reikalavimų ir jos trūkumų neįmanoma pašalinti per protingą ir  Užsakovui priimtiną terminą;</w:t>
      </w:r>
    </w:p>
    <w:p w14:paraId="0B1C204F" w14:textId="77777777" w:rsidR="002A780E" w:rsidRPr="003340E1" w:rsidRDefault="002A780E" w:rsidP="009C1D2E">
      <w:pPr>
        <w:pStyle w:val="ListParagraph"/>
        <w:tabs>
          <w:tab w:val="left" w:pos="426"/>
          <w:tab w:val="left" w:pos="1276"/>
        </w:tabs>
        <w:spacing w:line="240" w:lineRule="auto"/>
        <w:ind w:left="0" w:firstLine="567"/>
        <w:rPr>
          <w:rFonts w:ascii="Trebuchet MS" w:hAnsi="Trebuchet MS" w:cs="Times New Roman"/>
          <w:sz w:val="22"/>
          <w:szCs w:val="22"/>
        </w:rPr>
      </w:pPr>
      <w:r>
        <w:rPr>
          <w:rFonts w:ascii="Trebuchet MS" w:hAnsi="Trebuchet MS" w:cs="Times New Roman"/>
          <w:sz w:val="22"/>
          <w:szCs w:val="22"/>
        </w:rPr>
        <w:lastRenderedPageBreak/>
        <w:t>6.2.</w:t>
      </w:r>
      <w:r w:rsidRPr="003340E1">
        <w:rPr>
          <w:rFonts w:ascii="Trebuchet MS" w:hAnsi="Trebuchet MS" w:cs="Times New Roman"/>
          <w:sz w:val="22"/>
          <w:szCs w:val="22"/>
        </w:rPr>
        <w:tab/>
        <w:t>jei paaiškėja kad Paslaugų teikėjas apie paslaugų kokybės atitiktį Pirkėjo nustatytiems reikalavimams pateikė melagingą informaciją, kurią Užsakovas gali įrodyti bet kokiomis teisėtomis priemonėmis;</w:t>
      </w:r>
    </w:p>
    <w:p w14:paraId="5110375D" w14:textId="77777777" w:rsidR="002A780E" w:rsidRPr="003340E1" w:rsidRDefault="002A780E" w:rsidP="009C1D2E">
      <w:pPr>
        <w:pStyle w:val="ListParagraph"/>
        <w:tabs>
          <w:tab w:val="left" w:pos="426"/>
        </w:tabs>
        <w:spacing w:line="240" w:lineRule="auto"/>
        <w:ind w:left="0" w:firstLine="567"/>
        <w:rPr>
          <w:rFonts w:ascii="Trebuchet MS" w:hAnsi="Trebuchet MS" w:cs="Times New Roman"/>
          <w:sz w:val="22"/>
          <w:szCs w:val="22"/>
        </w:rPr>
      </w:pPr>
      <w:r>
        <w:rPr>
          <w:rFonts w:ascii="Trebuchet MS" w:hAnsi="Trebuchet MS" w:cs="Times New Roman"/>
          <w:sz w:val="22"/>
          <w:szCs w:val="22"/>
        </w:rPr>
        <w:t>6.3.</w:t>
      </w:r>
      <w:r>
        <w:rPr>
          <w:rFonts w:ascii="Trebuchet MS" w:hAnsi="Trebuchet MS" w:cs="Times New Roman"/>
          <w:sz w:val="22"/>
          <w:szCs w:val="22"/>
        </w:rPr>
        <w:tab/>
      </w:r>
      <w:r w:rsidRPr="003340E1">
        <w:rPr>
          <w:rFonts w:ascii="Trebuchet MS" w:hAnsi="Trebuchet MS" w:cs="Times New Roman"/>
          <w:sz w:val="22"/>
          <w:szCs w:val="22"/>
        </w:rPr>
        <w:t xml:space="preserve">Paslaugų teikėjas nurodytu terminu nesuteikė paslaugų arba visai nutraukė paslaugų teikimą; </w:t>
      </w:r>
    </w:p>
    <w:p w14:paraId="7628BB41" w14:textId="77777777" w:rsidR="002A780E" w:rsidRPr="003340E1" w:rsidRDefault="002A780E" w:rsidP="001F1CF5">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6.4. </w:t>
      </w:r>
      <w:r w:rsidRPr="003340E1">
        <w:rPr>
          <w:rFonts w:ascii="Trebuchet MS" w:hAnsi="Trebuchet MS" w:cs="Times New Roman"/>
          <w:sz w:val="22"/>
          <w:szCs w:val="22"/>
        </w:rPr>
        <w:tab/>
        <w:t xml:space="preserve">Paaiškėjus, kad yra </w:t>
      </w:r>
      <w:r>
        <w:rPr>
          <w:rFonts w:ascii="Trebuchet MS" w:hAnsi="Trebuchet MS" w:cs="Times New Roman"/>
          <w:sz w:val="22"/>
          <w:szCs w:val="22"/>
        </w:rPr>
        <w:t>Lietuvos Respublikos viešųjų pirkimų įstatymo</w:t>
      </w:r>
      <w:r w:rsidRPr="003340E1">
        <w:rPr>
          <w:rFonts w:ascii="Trebuchet MS" w:hAnsi="Trebuchet MS" w:cs="Times New Roman"/>
          <w:sz w:val="22"/>
          <w:szCs w:val="22"/>
        </w:rPr>
        <w:t xml:space="preserve"> 90 str. 1 d. nurodytos aplinkybės;</w:t>
      </w:r>
    </w:p>
    <w:p w14:paraId="13A4AFF7" w14:textId="77777777" w:rsidR="002A780E" w:rsidRDefault="002A780E" w:rsidP="001F1CF5">
      <w:pPr>
        <w:pStyle w:val="ListParagraph"/>
        <w:tabs>
          <w:tab w:val="left" w:pos="426"/>
        </w:tabs>
        <w:spacing w:line="240" w:lineRule="auto"/>
        <w:ind w:left="0" w:firstLine="540"/>
        <w:rPr>
          <w:rFonts w:ascii="Trebuchet MS" w:hAnsi="Trebuchet MS" w:cs="Times New Roman"/>
          <w:sz w:val="22"/>
          <w:szCs w:val="22"/>
        </w:rPr>
      </w:pPr>
      <w:r>
        <w:rPr>
          <w:rFonts w:ascii="Trebuchet MS" w:hAnsi="Trebuchet MS" w:cs="Times New Roman"/>
          <w:sz w:val="22"/>
          <w:szCs w:val="22"/>
        </w:rPr>
        <w:t xml:space="preserve">6.5. </w:t>
      </w:r>
      <w:r w:rsidRPr="003340E1">
        <w:rPr>
          <w:rFonts w:ascii="Trebuchet MS" w:hAnsi="Trebuchet MS" w:cs="Times New Roman"/>
          <w:sz w:val="22"/>
          <w:szCs w:val="22"/>
        </w:rPr>
        <w:tab/>
        <w:t>Kai 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Paslaugų teikėjo kreditorių teisių įgyvendinimą, galintį turėti esminės įtakos Paslaugų teikėjo galimybėms toliau vykdyti Sutartį ir (ar) dėl Paslaugų teikėjo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2FFF5A3E" w14:textId="77777777" w:rsidR="002A780E" w:rsidRPr="00134AF9" w:rsidRDefault="002A780E" w:rsidP="009C1D2E">
      <w:pPr>
        <w:spacing w:line="240" w:lineRule="auto"/>
        <w:ind w:firstLine="567"/>
        <w:rPr>
          <w:rFonts w:ascii="Trebuchet MS" w:hAnsi="Trebuchet MS" w:cs="Times New Roman"/>
          <w:sz w:val="22"/>
          <w:szCs w:val="22"/>
        </w:rPr>
      </w:pPr>
      <w:r>
        <w:rPr>
          <w:rFonts w:ascii="Trebuchet MS" w:hAnsi="Trebuchet MS" w:cs="Times New Roman"/>
          <w:sz w:val="22"/>
          <w:szCs w:val="22"/>
        </w:rPr>
        <w:t>7.</w:t>
      </w:r>
      <w:r>
        <w:rPr>
          <w:rFonts w:ascii="Trebuchet MS" w:hAnsi="Trebuchet MS" w:cs="Times New Roman"/>
          <w:sz w:val="22"/>
          <w:szCs w:val="22"/>
        </w:rPr>
        <w:tab/>
      </w:r>
      <w:r w:rsidRPr="00134AF9">
        <w:rPr>
          <w:rFonts w:ascii="Trebuchet MS" w:hAnsi="Trebuchet MS" w:cs="Times New Roman"/>
          <w:sz w:val="22"/>
          <w:szCs w:val="22"/>
        </w:rPr>
        <w:t>Sutartis gali būti nutraukta Užsakovo vienašališku sprendimu, nesikreipiant į teismą, apie tai raštu įspėjus Paslaugų teikėją prieš 5 (penkias) darbo dienas, jeigu Paslaugų teikėjas pažeidžia Paslaugų teikimo terminus daugiau nei 10 (dešimt) kalendorinių dienų, nevykdo arba netinkamai vykdo Sutartį ir nepašalina tokio Sutarties pažeidimo per Užsakovo papildomai nustatytą terminą. Užsakovui nutraukus Sutartį šiuo pagrindu, Paslaugų teikėjas moka Užsakovui 20 (dvidešimt) procentų nuo Sutarties vertės dydžio baudą.</w:t>
      </w:r>
    </w:p>
    <w:p w14:paraId="7235C93F" w14:textId="7A0A6CA9" w:rsidR="002A780E" w:rsidRPr="009C5BB2" w:rsidRDefault="0036553C" w:rsidP="009E40B3">
      <w:pPr>
        <w:pStyle w:val="ListParagraph"/>
        <w:tabs>
          <w:tab w:val="left" w:pos="426"/>
        </w:tabs>
        <w:spacing w:line="240" w:lineRule="auto"/>
        <w:ind w:left="0" w:firstLine="567"/>
        <w:rPr>
          <w:rFonts w:ascii="Trebuchet MS" w:hAnsi="Trebuchet MS" w:cs="Times New Roman"/>
          <w:sz w:val="22"/>
          <w:szCs w:val="22"/>
        </w:rPr>
      </w:pPr>
      <w:r>
        <w:rPr>
          <w:rFonts w:ascii="Trebuchet MS" w:hAnsi="Trebuchet MS" w:cs="Times New Roman"/>
          <w:sz w:val="22"/>
          <w:szCs w:val="22"/>
        </w:rPr>
        <w:t xml:space="preserve">8. </w:t>
      </w:r>
      <w:r w:rsidR="002A780E" w:rsidRPr="009C5BB2">
        <w:rPr>
          <w:rFonts w:ascii="Trebuchet MS" w:hAnsi="Trebuchet MS" w:cs="Times New Roman"/>
          <w:sz w:val="22"/>
          <w:szCs w:val="22"/>
        </w:rPr>
        <w:t>Šalys turi teisę nutraukti šią Sutartį vienašališkai arba abiejų Šalių sutarimu, nesikreipdamos į teismą, Lietuvos Respublikos teisės aktuose numatytais pagrindais ir tvarka.</w:t>
      </w:r>
    </w:p>
    <w:p w14:paraId="14767618" w14:textId="7265B63B" w:rsidR="002A780E" w:rsidRPr="009C5BB2" w:rsidRDefault="002A780E" w:rsidP="009E40B3">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9C5BB2">
        <w:rPr>
          <w:rFonts w:ascii="Trebuchet MS" w:hAnsi="Trebuchet MS" w:cs="Times New Roman"/>
          <w:sz w:val="22"/>
          <w:szCs w:val="22"/>
        </w:rPr>
        <w:t xml:space="preserve">Užsakovas bet kuriuo metu turi teisę vienašališkai, nesikreipdamas į teismą, nutraukti šią Sutartį raštu įspėjęs Paslaugų teikėją ne vėliau kaip likus 30 (trisdešimt) kalendorinių dienų iki numatomo Sutarties nutraukimo. Tokiu atveju Paslaugų teikėjui yra sumokama </w:t>
      </w:r>
      <w:r w:rsidRPr="00A76C48">
        <w:rPr>
          <w:rFonts w:ascii="Trebuchet MS" w:hAnsi="Trebuchet MS" w:cs="Times New Roman"/>
          <w:sz w:val="22"/>
          <w:szCs w:val="22"/>
        </w:rPr>
        <w:t>kainos dal</w:t>
      </w:r>
      <w:r>
        <w:rPr>
          <w:rFonts w:ascii="Trebuchet MS" w:hAnsi="Trebuchet MS" w:cs="Times New Roman"/>
          <w:sz w:val="22"/>
          <w:szCs w:val="22"/>
        </w:rPr>
        <w:t>is</w:t>
      </w:r>
      <w:r w:rsidRPr="00A76C48">
        <w:rPr>
          <w:rFonts w:ascii="Trebuchet MS" w:hAnsi="Trebuchet MS" w:cs="Times New Roman"/>
          <w:sz w:val="22"/>
          <w:szCs w:val="22"/>
        </w:rPr>
        <w:t>, proporcing</w:t>
      </w:r>
      <w:r>
        <w:rPr>
          <w:rFonts w:ascii="Trebuchet MS" w:hAnsi="Trebuchet MS" w:cs="Times New Roman"/>
          <w:sz w:val="22"/>
          <w:szCs w:val="22"/>
        </w:rPr>
        <w:t>a</w:t>
      </w:r>
      <w:r w:rsidRPr="00A76C48">
        <w:rPr>
          <w:rFonts w:ascii="Trebuchet MS" w:hAnsi="Trebuchet MS" w:cs="Times New Roman"/>
          <w:sz w:val="22"/>
          <w:szCs w:val="22"/>
        </w:rPr>
        <w:t xml:space="preserve"> suteiktoms Paslaugoms, ir atlygin</w:t>
      </w:r>
      <w:r>
        <w:rPr>
          <w:rFonts w:ascii="Trebuchet MS" w:hAnsi="Trebuchet MS" w:cs="Times New Roman"/>
          <w:sz w:val="22"/>
          <w:szCs w:val="22"/>
        </w:rPr>
        <w:t>amos</w:t>
      </w:r>
      <w:r w:rsidRPr="00A76C48">
        <w:rPr>
          <w:rFonts w:ascii="Trebuchet MS" w:hAnsi="Trebuchet MS" w:cs="Times New Roman"/>
          <w:sz w:val="22"/>
          <w:szCs w:val="22"/>
        </w:rPr>
        <w:t xml:space="preserve"> kit</w:t>
      </w:r>
      <w:r>
        <w:rPr>
          <w:rFonts w:ascii="Trebuchet MS" w:hAnsi="Trebuchet MS" w:cs="Times New Roman"/>
          <w:sz w:val="22"/>
          <w:szCs w:val="22"/>
        </w:rPr>
        <w:t>o</w:t>
      </w:r>
      <w:r w:rsidRPr="00A76C48">
        <w:rPr>
          <w:rFonts w:ascii="Trebuchet MS" w:hAnsi="Trebuchet MS" w:cs="Times New Roman"/>
          <w:sz w:val="22"/>
          <w:szCs w:val="22"/>
        </w:rPr>
        <w:t>s proting</w:t>
      </w:r>
      <w:r>
        <w:rPr>
          <w:rFonts w:ascii="Trebuchet MS" w:hAnsi="Trebuchet MS" w:cs="Times New Roman"/>
          <w:sz w:val="22"/>
          <w:szCs w:val="22"/>
        </w:rPr>
        <w:t>o</w:t>
      </w:r>
      <w:r w:rsidRPr="00A76C48">
        <w:rPr>
          <w:rFonts w:ascii="Trebuchet MS" w:hAnsi="Trebuchet MS" w:cs="Times New Roman"/>
          <w:sz w:val="22"/>
          <w:szCs w:val="22"/>
        </w:rPr>
        <w:t>s išlaidas, kurias Paslaugų teikėjas, norėdamas įvykdyti Sutartį, padarė iki pranešimo apie Sutarties nutraukimą gavimo iš Užsakovo momento</w:t>
      </w:r>
      <w:r w:rsidRPr="009C5BB2">
        <w:rPr>
          <w:rFonts w:ascii="Trebuchet MS" w:hAnsi="Trebuchet MS" w:cs="Times New Roman"/>
          <w:sz w:val="22"/>
          <w:szCs w:val="22"/>
        </w:rPr>
        <w:t>. Šiame punkte numatyto nutraukimo atveju Užsakovas neturi mokėti Paslaugų teikėjui jokių kitų sumų ir (ar) mokėjimų.</w:t>
      </w:r>
    </w:p>
    <w:p w14:paraId="1F9D221B" w14:textId="0A69CCD5" w:rsidR="002A780E" w:rsidRPr="00BB35A2" w:rsidRDefault="00DD3AC9"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BB35A2">
        <w:rPr>
          <w:rFonts w:ascii="Trebuchet MS" w:hAnsi="Trebuchet MS" w:cs="Times New Roman"/>
          <w:sz w:val="22"/>
          <w:szCs w:val="22"/>
        </w:rPr>
        <w:t xml:space="preserve">Sutartis įsigalioja nuo jos pasirašymo dienos, kai sutartį pasirašo abi šalys ir galioja </w:t>
      </w:r>
      <w:r w:rsidR="008F671A" w:rsidRPr="00BB35A2">
        <w:rPr>
          <w:rFonts w:ascii="Trebuchet MS" w:hAnsi="Trebuchet MS" w:cs="Times New Roman"/>
          <w:sz w:val="22"/>
          <w:szCs w:val="22"/>
        </w:rPr>
        <w:t>iki sutartinių įsipareigojimų įvykdymo</w:t>
      </w:r>
      <w:r w:rsidR="00BB35A2" w:rsidRPr="00BB35A2">
        <w:rPr>
          <w:rFonts w:ascii="Trebuchet MS" w:hAnsi="Trebuchet MS" w:cs="Times New Roman"/>
          <w:sz w:val="22"/>
          <w:szCs w:val="22"/>
        </w:rPr>
        <w:t>.</w:t>
      </w:r>
      <w:r w:rsidR="00657C75" w:rsidRPr="00BB35A2">
        <w:rPr>
          <w:rFonts w:ascii="Trebuchet MS" w:hAnsi="Trebuchet MS" w:cs="Times New Roman"/>
          <w:sz w:val="22"/>
          <w:szCs w:val="22"/>
        </w:rPr>
        <w:t xml:space="preserve"> </w:t>
      </w:r>
    </w:p>
    <w:p w14:paraId="6A321FCD" w14:textId="258C2178" w:rsidR="002A780E" w:rsidRPr="00BB35A2"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00BB35A2">
        <w:rPr>
          <w:rFonts w:ascii="Trebuchet MS" w:hAnsi="Trebuchet MS" w:cs="Times New Roman"/>
          <w:sz w:val="22"/>
          <w:szCs w:val="22"/>
        </w:rPr>
        <w:t>Sutarties sąlygos gali būti keičiamos vadovaujantis Lietuvos Respublikos Viešųjų pirkimų įstatymo nuostatomis.</w:t>
      </w:r>
    </w:p>
    <w:p w14:paraId="1FFAEBF1" w14:textId="77777777" w:rsidR="002A780E" w:rsidRPr="009C5BB2"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Sutartyje nurodomas Užsakovo atstovas, atsakingas už Sutarties ir pakeitimų paskelbimą Lietuvos Respublikos viešųjų pirkimų įstatyme nustatyta tvarka – </w:t>
      </w:r>
      <w:r w:rsidRPr="402DAEC7">
        <w:rPr>
          <w:rFonts w:ascii="Trebuchet MS" w:hAnsi="Trebuchet MS" w:cs="Times New Roman"/>
          <w:i/>
          <w:iCs/>
          <w:sz w:val="22"/>
          <w:szCs w:val="22"/>
        </w:rPr>
        <w:t>pareigos, vardas, pavardė, telefono numeris, elektroninio pašto adresa</w:t>
      </w:r>
      <w:r w:rsidRPr="402DAEC7">
        <w:rPr>
          <w:rFonts w:ascii="Trebuchet MS" w:hAnsi="Trebuchet MS" w:cs="Times New Roman"/>
          <w:sz w:val="22"/>
          <w:szCs w:val="22"/>
        </w:rPr>
        <w:t>s.</w:t>
      </w:r>
    </w:p>
    <w:p w14:paraId="783A48AD" w14:textId="77777777" w:rsidR="002A780E" w:rsidRDefault="002A780E" w:rsidP="006A69C6">
      <w:pPr>
        <w:pStyle w:val="ListParagraph"/>
        <w:numPr>
          <w:ilvl w:val="0"/>
          <w:numId w:val="37"/>
        </w:numPr>
        <w:tabs>
          <w:tab w:val="left" w:pos="426"/>
        </w:tabs>
        <w:spacing w:line="240" w:lineRule="auto"/>
        <w:ind w:left="0" w:firstLine="567"/>
        <w:rPr>
          <w:rFonts w:ascii="Trebuchet MS" w:hAnsi="Trebuchet MS" w:cs="Times New Roman"/>
          <w:sz w:val="22"/>
          <w:szCs w:val="22"/>
        </w:rPr>
      </w:pPr>
      <w:r w:rsidRPr="402DAEC7">
        <w:rPr>
          <w:rFonts w:ascii="Trebuchet MS" w:hAnsi="Trebuchet MS" w:cs="Times New Roman"/>
          <w:sz w:val="22"/>
          <w:szCs w:val="22"/>
        </w:rPr>
        <w:t xml:space="preserve">Sutartyje nurodomas Paslaugų teikėjo atstovas, atsakingas už Sutarties vykdymą </w:t>
      </w:r>
      <w:r w:rsidRPr="00EE4DA7">
        <w:rPr>
          <w:rFonts w:ascii="Trebuchet MS" w:hAnsi="Trebuchet MS" w:cs="Times New Roman"/>
          <w:i/>
          <w:iCs/>
          <w:sz w:val="22"/>
          <w:szCs w:val="22"/>
        </w:rPr>
        <w:t>- pareigos, vardas, pavardė, telefono numeris, elektroninio pašto adresas</w:t>
      </w:r>
      <w:r w:rsidRPr="402DAEC7">
        <w:rPr>
          <w:rFonts w:ascii="Trebuchet MS" w:hAnsi="Trebuchet MS" w:cs="Times New Roman"/>
          <w:sz w:val="22"/>
          <w:szCs w:val="22"/>
        </w:rPr>
        <w:t>.</w:t>
      </w: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2" w:name="_Pirkimo_sąlygų_7"/>
      <w:bookmarkStart w:id="53" w:name="_Toc143766926"/>
      <w:bookmarkEnd w:id="52"/>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3"/>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3261"/>
        <w:gridCol w:w="2998"/>
      </w:tblGrid>
      <w:tr w:rsidR="009B4090" w:rsidRPr="00070D56" w14:paraId="555CDB78" w14:textId="77777777" w:rsidTr="0036129D">
        <w:trPr>
          <w:trHeight w:val="20"/>
        </w:trPr>
        <w:tc>
          <w:tcPr>
            <w:tcW w:w="600" w:type="dxa"/>
            <w:vAlign w:val="center"/>
          </w:tcPr>
          <w:p w14:paraId="5159A1ED" w14:textId="77777777" w:rsidR="009B4090" w:rsidRPr="00131E60" w:rsidRDefault="009B4090" w:rsidP="00931C0C">
            <w:pPr>
              <w:ind w:firstLine="0"/>
              <w:jc w:val="center"/>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931C0C">
            <w:pPr>
              <w:ind w:firstLine="0"/>
              <w:jc w:val="center"/>
              <w:rPr>
                <w:rFonts w:ascii="Trebuchet MS" w:hAnsi="Trebuchet MS" w:cstheme="minorHAnsi"/>
                <w:sz w:val="22"/>
                <w:szCs w:val="22"/>
              </w:rPr>
            </w:pPr>
            <w:r w:rsidRPr="00131E60">
              <w:rPr>
                <w:rFonts w:ascii="Trebuchet MS" w:hAnsi="Trebuchet MS" w:cstheme="minorHAnsi"/>
                <w:b/>
                <w:sz w:val="22"/>
                <w:szCs w:val="22"/>
              </w:rPr>
              <w:t>Nr.</w:t>
            </w:r>
          </w:p>
        </w:tc>
        <w:tc>
          <w:tcPr>
            <w:tcW w:w="3510" w:type="dxa"/>
            <w:vAlign w:val="center"/>
          </w:tcPr>
          <w:p w14:paraId="52B62767" w14:textId="00F2FCE6" w:rsidR="009B4090" w:rsidRPr="00070D56" w:rsidRDefault="009B4090" w:rsidP="00931C0C">
            <w:pPr>
              <w:ind w:firstLine="0"/>
              <w:jc w:val="center"/>
              <w:rPr>
                <w:rFonts w:ascii="Trebuchet MS" w:hAnsi="Trebuchet MS" w:cstheme="minorHAnsi"/>
                <w:sz w:val="22"/>
                <w:szCs w:val="22"/>
              </w:rPr>
            </w:pPr>
            <w:r w:rsidRPr="00070D56">
              <w:rPr>
                <w:rFonts w:ascii="Trebuchet MS" w:hAnsi="Trebuchet MS" w:cstheme="minorHAnsi"/>
                <w:b/>
                <w:sz w:val="22"/>
                <w:szCs w:val="22"/>
              </w:rPr>
              <w:t>VEIKSMAS</w:t>
            </w:r>
          </w:p>
        </w:tc>
        <w:tc>
          <w:tcPr>
            <w:tcW w:w="3261" w:type="dxa"/>
            <w:vAlign w:val="center"/>
            <w:hideMark/>
          </w:tcPr>
          <w:p w14:paraId="311283FE" w14:textId="77777777" w:rsidR="009B4090" w:rsidRPr="00070D56" w:rsidRDefault="009B4090" w:rsidP="00931C0C">
            <w:pPr>
              <w:ind w:firstLine="34"/>
              <w:jc w:val="center"/>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931C0C">
            <w:pPr>
              <w:ind w:firstLine="34"/>
              <w:jc w:val="center"/>
              <w:rPr>
                <w:rFonts w:ascii="Trebuchet MS" w:hAnsi="Trebuchet MS" w:cstheme="minorHAnsi"/>
                <w:sz w:val="22"/>
                <w:szCs w:val="22"/>
              </w:rPr>
            </w:pPr>
            <w:r w:rsidRPr="00070D56">
              <w:rPr>
                <w:rFonts w:ascii="Trebuchet MS" w:hAnsi="Trebuchet MS" w:cstheme="minorHAnsi"/>
                <w:sz w:val="22"/>
                <w:szCs w:val="22"/>
              </w:rPr>
              <w:t>(Lietuvos laiku)</w:t>
            </w:r>
          </w:p>
        </w:tc>
        <w:tc>
          <w:tcPr>
            <w:tcW w:w="2998" w:type="dxa"/>
            <w:vAlign w:val="center"/>
            <w:hideMark/>
          </w:tcPr>
          <w:p w14:paraId="7A276BBB" w14:textId="77777777" w:rsidR="009B4090" w:rsidRPr="00070D56" w:rsidRDefault="009B4090" w:rsidP="00931C0C">
            <w:pPr>
              <w:ind w:firstLine="34"/>
              <w:jc w:val="center"/>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36129D">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3261"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2998"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36129D">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3261"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2998"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36129D">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3261"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2998"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36129D">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3261"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2998"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36129D">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3261"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2998"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36129D">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3261" w:type="dxa"/>
          </w:tcPr>
          <w:p w14:paraId="44AD543A" w14:textId="7DEFDE29" w:rsidR="009B4090" w:rsidRPr="00070D56" w:rsidRDefault="00BD189B" w:rsidP="00BD189B">
            <w:pPr>
              <w:ind w:firstLine="34"/>
              <w:rPr>
                <w:rFonts w:ascii="Trebuchet MS" w:hAnsi="Trebuchet MS" w:cstheme="minorHAnsi"/>
                <w:sz w:val="22"/>
                <w:szCs w:val="22"/>
              </w:rPr>
            </w:pPr>
            <w:r w:rsidRPr="00BD189B">
              <w:rPr>
                <w:rFonts w:ascii="Trebuchet MS" w:hAnsi="Trebuchet MS" w:cstheme="minorHAnsi"/>
                <w:iCs/>
                <w:sz w:val="22"/>
                <w:szCs w:val="22"/>
              </w:rPr>
              <w:t>NETAIKOMA</w:t>
            </w:r>
          </w:p>
        </w:tc>
        <w:tc>
          <w:tcPr>
            <w:tcW w:w="2998" w:type="dxa"/>
          </w:tcPr>
          <w:p w14:paraId="4885131B" w14:textId="762AC420" w:rsidR="009B4090" w:rsidRPr="00070D56" w:rsidRDefault="009B4090" w:rsidP="006B0550">
            <w:pPr>
              <w:ind w:firstLine="34"/>
              <w:rPr>
                <w:rFonts w:ascii="Trebuchet MS" w:hAnsi="Trebuchet MS" w:cstheme="minorHAnsi"/>
                <w:sz w:val="22"/>
                <w:szCs w:val="22"/>
              </w:rPr>
            </w:pPr>
          </w:p>
        </w:tc>
      </w:tr>
      <w:tr w:rsidR="009B4090" w:rsidRPr="00070D56" w14:paraId="0D67E0F5" w14:textId="77777777" w:rsidTr="0036129D">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3261" w:type="dxa"/>
          </w:tcPr>
          <w:p w14:paraId="593A8179" w14:textId="4BE5BC81" w:rsidR="009B4090" w:rsidRPr="00070D56" w:rsidRDefault="00BD189B" w:rsidP="006B0550">
            <w:pPr>
              <w:ind w:firstLine="34"/>
              <w:rPr>
                <w:rFonts w:ascii="Trebuchet MS" w:hAnsi="Trebuchet MS" w:cstheme="minorHAnsi"/>
                <w:sz w:val="22"/>
                <w:szCs w:val="22"/>
              </w:rPr>
            </w:pPr>
            <w:r w:rsidRPr="00BD189B">
              <w:rPr>
                <w:rFonts w:ascii="Trebuchet MS" w:hAnsi="Trebuchet MS" w:cstheme="minorHAnsi"/>
                <w:iCs/>
                <w:sz w:val="22"/>
                <w:szCs w:val="22"/>
              </w:rPr>
              <w:t>NETAIKOMA</w:t>
            </w:r>
          </w:p>
        </w:tc>
        <w:tc>
          <w:tcPr>
            <w:tcW w:w="2998" w:type="dxa"/>
          </w:tcPr>
          <w:p w14:paraId="3485D5CD" w14:textId="477D7ED3" w:rsidR="009B4090" w:rsidRPr="00070D56" w:rsidRDefault="009B4090" w:rsidP="006B0550">
            <w:pPr>
              <w:ind w:firstLine="34"/>
              <w:rPr>
                <w:rFonts w:ascii="Trebuchet MS" w:hAnsi="Trebuchet MS" w:cstheme="minorHAnsi"/>
                <w:sz w:val="22"/>
                <w:szCs w:val="22"/>
              </w:rPr>
            </w:pPr>
          </w:p>
        </w:tc>
      </w:tr>
      <w:tr w:rsidR="009B4090" w:rsidRPr="00070D56" w14:paraId="03C8EE25" w14:textId="77777777" w:rsidTr="0036129D">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3261" w:type="dxa"/>
          </w:tcPr>
          <w:p w14:paraId="7232BA7B" w14:textId="05D13C05" w:rsidR="009B4090" w:rsidRPr="00070D56" w:rsidRDefault="00D92509" w:rsidP="006B0550">
            <w:pPr>
              <w:ind w:firstLine="34"/>
              <w:rPr>
                <w:rFonts w:ascii="Trebuchet MS" w:hAnsi="Trebuchet MS" w:cstheme="minorHAnsi"/>
                <w:sz w:val="22"/>
                <w:szCs w:val="22"/>
              </w:rPr>
            </w:pPr>
            <w:r>
              <w:rPr>
                <w:rFonts w:ascii="Trebuchet MS" w:hAnsi="Trebuchet MS" w:cstheme="minorHAnsi"/>
                <w:bCs/>
                <w:sz w:val="22"/>
                <w:szCs w:val="22"/>
              </w:rPr>
              <w:t>NETAIKOMA</w:t>
            </w:r>
          </w:p>
        </w:tc>
        <w:tc>
          <w:tcPr>
            <w:tcW w:w="2998"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36129D">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3261"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2998"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36129D">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3261"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1BCAC954"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lastRenderedPageBreak/>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70C74D73" w14:textId="47FBEE6E" w:rsidR="009B4090" w:rsidRPr="00070D56" w:rsidRDefault="009B4090" w:rsidP="00C757EA">
            <w:pPr>
              <w:ind w:firstLine="34"/>
              <w:rPr>
                <w:rFonts w:ascii="Trebuchet MS" w:hAnsi="Trebuchet MS" w:cstheme="minorHAnsi"/>
                <w:sz w:val="22"/>
                <w:szCs w:val="22"/>
              </w:rPr>
            </w:pPr>
            <w:r w:rsidRPr="00070D56">
              <w:rPr>
                <w:rFonts w:ascii="Trebuchet MS" w:hAnsi="Trebuchet MS" w:cstheme="minorHAnsi"/>
                <w:sz w:val="22"/>
                <w:szCs w:val="22"/>
              </w:rPr>
              <w:t>15 (penkiolika) dienų nuo pranešimo išsiuntimo tiekėjams dienos, jeigu šis pranešimas nebuvo siunčiamas elektroninėmis priemonėmis.</w:t>
            </w:r>
          </w:p>
        </w:tc>
        <w:tc>
          <w:tcPr>
            <w:tcW w:w="2998"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36129D">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3261"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2998"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36129D">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3261"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2998"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48F607A2" w14:textId="48885122" w:rsidR="00E70114" w:rsidRPr="00DB01AA" w:rsidRDefault="00E70114" w:rsidP="00E70114">
      <w:pPr>
        <w:spacing w:after="160" w:line="276" w:lineRule="auto"/>
        <w:ind w:firstLine="0"/>
        <w:jc w:val="left"/>
        <w:rPr>
          <w:rFonts w:ascii="Trebuchet MS" w:hAnsi="Trebuchet MS" w:cs="Arial"/>
        </w:rPr>
      </w:pP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74E93" w14:textId="77777777" w:rsidR="00577683" w:rsidRDefault="00577683" w:rsidP="00D05666">
      <w:r>
        <w:separator/>
      </w:r>
    </w:p>
  </w:endnote>
  <w:endnote w:type="continuationSeparator" w:id="0">
    <w:p w14:paraId="1080089A" w14:textId="77777777" w:rsidR="00577683" w:rsidRDefault="00577683" w:rsidP="00D05666">
      <w:r>
        <w:continuationSeparator/>
      </w:r>
    </w:p>
  </w:endnote>
  <w:endnote w:type="continuationNotice" w:id="1">
    <w:p w14:paraId="3937125B" w14:textId="77777777" w:rsidR="00577683" w:rsidRDefault="005776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80000001"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3A051" w14:textId="77777777" w:rsidR="00577683" w:rsidRDefault="00577683" w:rsidP="00D05666">
      <w:r>
        <w:separator/>
      </w:r>
    </w:p>
  </w:footnote>
  <w:footnote w:type="continuationSeparator" w:id="0">
    <w:p w14:paraId="15C51323" w14:textId="77777777" w:rsidR="00577683" w:rsidRDefault="00577683" w:rsidP="00D05666">
      <w:r>
        <w:continuationSeparator/>
      </w:r>
    </w:p>
  </w:footnote>
  <w:footnote w:type="continuationNotice" w:id="1">
    <w:p w14:paraId="60C621C3" w14:textId="77777777" w:rsidR="00577683" w:rsidRDefault="005776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w:t>
        </w:r>
        <w:r w:rsidRPr="00C0732C">
          <w:rPr>
            <w:rFonts w:ascii="Trebuchet MS" w:hAnsi="Trebuchet MS"/>
            <w:noProof/>
            <w:sz w:val="22"/>
            <w:szCs w:val="22"/>
          </w:rPr>
          <w:t>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7C7"/>
    <w:multiLevelType w:val="hybridMultilevel"/>
    <w:tmpl w:val="D56AE1B8"/>
    <w:lvl w:ilvl="0" w:tplc="D5C8E1BE">
      <w:start w:val="6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15319AE"/>
    <w:multiLevelType w:val="multilevel"/>
    <w:tmpl w:val="B8AAC8B0"/>
    <w:lvl w:ilvl="0">
      <w:start w:val="12"/>
      <w:numFmt w:val="decimal"/>
      <w:lvlText w:val="%1."/>
      <w:lvlJc w:val="left"/>
      <w:pPr>
        <w:ind w:left="480" w:hanging="480"/>
      </w:pPr>
      <w:rPr>
        <w:rFonts w:hint="default"/>
      </w:rPr>
    </w:lvl>
    <w:lvl w:ilvl="1">
      <w:start w:val="1"/>
      <w:numFmt w:val="decimal"/>
      <w:lvlText w:val="%1.%2."/>
      <w:lvlJc w:val="left"/>
      <w:pPr>
        <w:ind w:left="4620" w:hanging="480"/>
      </w:pPr>
      <w:rPr>
        <w:rFonts w:ascii="Trebuchet MS" w:hAnsi="Trebuchet MS" w:hint="default"/>
        <w:b/>
        <w:sz w:val="22"/>
        <w:szCs w:val="22"/>
      </w:rPr>
    </w:lvl>
    <w:lvl w:ilvl="2">
      <w:start w:val="1"/>
      <w:numFmt w:val="decimal"/>
      <w:lvlText w:val="%1.%2.%3."/>
      <w:lvlJc w:val="left"/>
      <w:pPr>
        <w:ind w:left="9000" w:hanging="720"/>
      </w:pPr>
      <w:rPr>
        <w:rFonts w:hint="default"/>
      </w:rPr>
    </w:lvl>
    <w:lvl w:ilvl="3">
      <w:start w:val="1"/>
      <w:numFmt w:val="decimal"/>
      <w:lvlText w:val="%1.%2.%3.%4."/>
      <w:lvlJc w:val="left"/>
      <w:pPr>
        <w:ind w:left="13140" w:hanging="720"/>
      </w:pPr>
      <w:rPr>
        <w:rFonts w:hint="default"/>
      </w:rPr>
    </w:lvl>
    <w:lvl w:ilvl="4">
      <w:start w:val="1"/>
      <w:numFmt w:val="decimal"/>
      <w:lvlText w:val="%1.%2.%3.%4.%5."/>
      <w:lvlJc w:val="left"/>
      <w:pPr>
        <w:ind w:left="17640" w:hanging="1080"/>
      </w:pPr>
      <w:rPr>
        <w:rFonts w:hint="default"/>
      </w:rPr>
    </w:lvl>
    <w:lvl w:ilvl="5">
      <w:start w:val="1"/>
      <w:numFmt w:val="decimal"/>
      <w:lvlText w:val="%1.%2.%3.%4.%5.%6."/>
      <w:lvlJc w:val="left"/>
      <w:pPr>
        <w:ind w:left="21780" w:hanging="1080"/>
      </w:pPr>
      <w:rPr>
        <w:rFonts w:hint="default"/>
      </w:rPr>
    </w:lvl>
    <w:lvl w:ilvl="6">
      <w:start w:val="1"/>
      <w:numFmt w:val="decimal"/>
      <w:lvlText w:val="%1.%2.%3.%4.%5.%6.%7."/>
      <w:lvlJc w:val="left"/>
      <w:pPr>
        <w:ind w:left="26280" w:hanging="1440"/>
      </w:pPr>
      <w:rPr>
        <w:rFonts w:hint="default"/>
      </w:rPr>
    </w:lvl>
    <w:lvl w:ilvl="7">
      <w:start w:val="1"/>
      <w:numFmt w:val="decimal"/>
      <w:lvlText w:val="%1.%2.%3.%4.%5.%6.%7.%8."/>
      <w:lvlJc w:val="left"/>
      <w:pPr>
        <w:ind w:left="30420" w:hanging="1440"/>
      </w:pPr>
      <w:rPr>
        <w:rFonts w:hint="default"/>
      </w:rPr>
    </w:lvl>
    <w:lvl w:ilvl="8">
      <w:start w:val="1"/>
      <w:numFmt w:val="decimal"/>
      <w:lvlText w:val="%1.%2.%3.%4.%5.%6.%7.%8.%9."/>
      <w:lvlJc w:val="left"/>
      <w:pPr>
        <w:ind w:left="-3061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1"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BC427FD"/>
    <w:multiLevelType w:val="hybridMultilevel"/>
    <w:tmpl w:val="269EF504"/>
    <w:lvl w:ilvl="0" w:tplc="B55073C8">
      <w:start w:val="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8F5A40"/>
    <w:multiLevelType w:val="multilevel"/>
    <w:tmpl w:val="5FA81DAA"/>
    <w:lvl w:ilvl="0">
      <w:start w:val="1"/>
      <w:numFmt w:val="decimal"/>
      <w:lvlText w:val="%1."/>
      <w:lvlJc w:val="left"/>
      <w:pPr>
        <w:ind w:left="360" w:hanging="360"/>
      </w:pPr>
      <w:rPr>
        <w:rFonts w:hint="default"/>
      </w:rPr>
    </w:lvl>
    <w:lvl w:ilvl="1">
      <w:start w:val="1"/>
      <w:numFmt w:val="decimal"/>
      <w:lvlText w:val="%2."/>
      <w:lvlJc w:val="left"/>
      <w:pPr>
        <w:ind w:left="247" w:hanging="360"/>
      </w:pPr>
      <w:rPr>
        <w:rFonts w:ascii="Trebuchet MS" w:eastAsiaTheme="minorEastAsia" w:hAnsi="Trebuchet MS" w:cs="Times New Roman"/>
      </w:rPr>
    </w:lvl>
    <w:lvl w:ilvl="2">
      <w:start w:val="1"/>
      <w:numFmt w:val="decimal"/>
      <w:lvlText w:val="%1.%2.%3."/>
      <w:lvlJc w:val="left"/>
      <w:pPr>
        <w:ind w:left="494" w:hanging="720"/>
      </w:pPr>
      <w:rPr>
        <w:rFonts w:hint="default"/>
      </w:rPr>
    </w:lvl>
    <w:lvl w:ilvl="3">
      <w:start w:val="1"/>
      <w:numFmt w:val="decimal"/>
      <w:lvlText w:val="%1.%2.%3.%4."/>
      <w:lvlJc w:val="left"/>
      <w:pPr>
        <w:ind w:left="381" w:hanging="72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515" w:hanging="108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649" w:hanging="1440"/>
      </w:pPr>
      <w:rPr>
        <w:rFonts w:hint="default"/>
      </w:rPr>
    </w:lvl>
    <w:lvl w:ilvl="8">
      <w:start w:val="1"/>
      <w:numFmt w:val="decimal"/>
      <w:lvlText w:val="%1.%2.%3.%4.%5.%6.%7.%8.%9."/>
      <w:lvlJc w:val="left"/>
      <w:pPr>
        <w:ind w:left="896" w:hanging="1800"/>
      </w:pPr>
      <w:rPr>
        <w:rFonts w:hint="default"/>
      </w:rPr>
    </w:lvl>
  </w:abstractNum>
  <w:abstractNum w:abstractNumId="15"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1"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4"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EE0899"/>
    <w:multiLevelType w:val="multilevel"/>
    <w:tmpl w:val="0576D7BC"/>
    <w:lvl w:ilvl="0">
      <w:start w:val="1"/>
      <w:numFmt w:val="decimal"/>
      <w:lvlText w:val="%1."/>
      <w:lvlJc w:val="left"/>
      <w:pPr>
        <w:ind w:left="6739"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1357749"/>
    <w:multiLevelType w:val="multilevel"/>
    <w:tmpl w:val="BA5ABC96"/>
    <w:numStyleLink w:val="Style2"/>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2"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94105F3"/>
    <w:multiLevelType w:val="multilevel"/>
    <w:tmpl w:val="0809001F"/>
    <w:numStyleLink w:val="Style1"/>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3"/>
  </w:num>
  <w:num w:numId="2" w16cid:durableId="1888255882">
    <w:abstractNumId w:val="29"/>
  </w:num>
  <w:num w:numId="3" w16cid:durableId="676150427">
    <w:abstractNumId w:val="17"/>
  </w:num>
  <w:num w:numId="4" w16cid:durableId="1333143428">
    <w:abstractNumId w:val="34"/>
  </w:num>
  <w:num w:numId="5" w16cid:durableId="625742450">
    <w:abstractNumId w:val="9"/>
  </w:num>
  <w:num w:numId="6" w16cid:durableId="1491287220">
    <w:abstractNumId w:val="2"/>
  </w:num>
  <w:num w:numId="7" w16cid:durableId="1790125788">
    <w:abstractNumId w:val="18"/>
  </w:num>
  <w:num w:numId="8" w16cid:durableId="23870079">
    <w:abstractNumId w:val="32"/>
  </w:num>
  <w:num w:numId="9" w16cid:durableId="1700080404">
    <w:abstractNumId w:val="30"/>
  </w:num>
  <w:num w:numId="10" w16cid:durableId="170262899">
    <w:abstractNumId w:val="31"/>
  </w:num>
  <w:num w:numId="11" w16cid:durableId="592934001">
    <w:abstractNumId w:val="20"/>
  </w:num>
  <w:num w:numId="12" w16cid:durableId="1032144177">
    <w:abstractNumId w:val="11"/>
  </w:num>
  <w:num w:numId="13" w16cid:durableId="1709064840">
    <w:abstractNumId w:val="33"/>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4"/>
  </w:num>
  <w:num w:numId="17" w16cid:durableId="404112090">
    <w:abstractNumId w:val="15"/>
  </w:num>
  <w:num w:numId="18" w16cid:durableId="1039204462">
    <w:abstractNumId w:val="21"/>
  </w:num>
  <w:num w:numId="19" w16cid:durableId="1620532235">
    <w:abstractNumId w:val="25"/>
  </w:num>
  <w:num w:numId="20" w16cid:durableId="1361935725">
    <w:abstractNumId w:val="23"/>
  </w:num>
  <w:num w:numId="21" w16cid:durableId="1767263401">
    <w:abstractNumId w:val="4"/>
  </w:num>
  <w:num w:numId="22" w16cid:durableId="1090007391">
    <w:abstractNumId w:val="19"/>
  </w:num>
  <w:num w:numId="23" w16cid:durableId="1873759906">
    <w:abstractNumId w:val="13"/>
  </w:num>
  <w:num w:numId="24" w16cid:durableId="16374872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1"/>
  </w:num>
  <w:num w:numId="26" w16cid:durableId="391271076">
    <w:abstractNumId w:val="10"/>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8"/>
  </w:num>
  <w:num w:numId="30" w16cid:durableId="708719718">
    <w:abstractNumId w:val="16"/>
  </w:num>
  <w:num w:numId="31" w16cid:durableId="29078979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9944963">
    <w:abstractNumId w:val="27"/>
  </w:num>
  <w:num w:numId="33" w16cid:durableId="1631550258">
    <w:abstractNumId w:val="0"/>
  </w:num>
  <w:num w:numId="34" w16cid:durableId="1880506164">
    <w:abstractNumId w:val="8"/>
  </w:num>
  <w:num w:numId="35" w16cid:durableId="701595598">
    <w:abstractNumId w:val="22"/>
  </w:num>
  <w:num w:numId="36" w16cid:durableId="1303344480">
    <w:abstractNumId w:val="14"/>
  </w:num>
  <w:num w:numId="37" w16cid:durableId="19067993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278F"/>
    <w:rsid w:val="00023019"/>
    <w:rsid w:val="000238BE"/>
    <w:rsid w:val="000261FD"/>
    <w:rsid w:val="00026246"/>
    <w:rsid w:val="00026673"/>
    <w:rsid w:val="00026690"/>
    <w:rsid w:val="00026D16"/>
    <w:rsid w:val="00030220"/>
    <w:rsid w:val="00030356"/>
    <w:rsid w:val="00030C02"/>
    <w:rsid w:val="00030CCF"/>
    <w:rsid w:val="00030F90"/>
    <w:rsid w:val="000315EB"/>
    <w:rsid w:val="00031750"/>
    <w:rsid w:val="00031A62"/>
    <w:rsid w:val="000321E6"/>
    <w:rsid w:val="00032339"/>
    <w:rsid w:val="00032D19"/>
    <w:rsid w:val="00033636"/>
    <w:rsid w:val="00034A4A"/>
    <w:rsid w:val="00034C8E"/>
    <w:rsid w:val="00035221"/>
    <w:rsid w:val="0003560E"/>
    <w:rsid w:val="0003587B"/>
    <w:rsid w:val="00035B80"/>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8EF"/>
    <w:rsid w:val="00067A88"/>
    <w:rsid w:val="0007051B"/>
    <w:rsid w:val="00070CCE"/>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16B8"/>
    <w:rsid w:val="00081B66"/>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0CF0"/>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317D"/>
    <w:rsid w:val="000D412D"/>
    <w:rsid w:val="000D4406"/>
    <w:rsid w:val="000D4B9C"/>
    <w:rsid w:val="000D4E2B"/>
    <w:rsid w:val="000D5039"/>
    <w:rsid w:val="000D55BB"/>
    <w:rsid w:val="000D5C58"/>
    <w:rsid w:val="000D5DFC"/>
    <w:rsid w:val="000D638A"/>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5E74"/>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3F2"/>
    <w:rsid w:val="0010148D"/>
    <w:rsid w:val="00101C48"/>
    <w:rsid w:val="0010270D"/>
    <w:rsid w:val="00103049"/>
    <w:rsid w:val="00103CEC"/>
    <w:rsid w:val="00104350"/>
    <w:rsid w:val="001045C0"/>
    <w:rsid w:val="00104BE4"/>
    <w:rsid w:val="00105DAD"/>
    <w:rsid w:val="0010625A"/>
    <w:rsid w:val="00106BED"/>
    <w:rsid w:val="001072BE"/>
    <w:rsid w:val="00107A04"/>
    <w:rsid w:val="00107DDA"/>
    <w:rsid w:val="00110A45"/>
    <w:rsid w:val="0011199A"/>
    <w:rsid w:val="001126FB"/>
    <w:rsid w:val="0011280B"/>
    <w:rsid w:val="001128FB"/>
    <w:rsid w:val="001129FD"/>
    <w:rsid w:val="00112D86"/>
    <w:rsid w:val="00112F92"/>
    <w:rsid w:val="0011320C"/>
    <w:rsid w:val="0011344C"/>
    <w:rsid w:val="00113B07"/>
    <w:rsid w:val="00115BB9"/>
    <w:rsid w:val="0011618C"/>
    <w:rsid w:val="0011798C"/>
    <w:rsid w:val="00117D8E"/>
    <w:rsid w:val="001207D3"/>
    <w:rsid w:val="00120888"/>
    <w:rsid w:val="00120F58"/>
    <w:rsid w:val="0012136E"/>
    <w:rsid w:val="00121982"/>
    <w:rsid w:val="0012267C"/>
    <w:rsid w:val="00122E1C"/>
    <w:rsid w:val="00123C99"/>
    <w:rsid w:val="00123FCD"/>
    <w:rsid w:val="00124338"/>
    <w:rsid w:val="00124345"/>
    <w:rsid w:val="001244DF"/>
    <w:rsid w:val="00124FB1"/>
    <w:rsid w:val="00125082"/>
    <w:rsid w:val="001250AF"/>
    <w:rsid w:val="001256F0"/>
    <w:rsid w:val="00125D4A"/>
    <w:rsid w:val="0012726D"/>
    <w:rsid w:val="00127546"/>
    <w:rsid w:val="001275FB"/>
    <w:rsid w:val="0013010B"/>
    <w:rsid w:val="00130481"/>
    <w:rsid w:val="0013140B"/>
    <w:rsid w:val="001319E4"/>
    <w:rsid w:val="00131E60"/>
    <w:rsid w:val="001329A7"/>
    <w:rsid w:val="0013353A"/>
    <w:rsid w:val="00133A1F"/>
    <w:rsid w:val="00133C40"/>
    <w:rsid w:val="0013456D"/>
    <w:rsid w:val="00134825"/>
    <w:rsid w:val="001351A4"/>
    <w:rsid w:val="001351A9"/>
    <w:rsid w:val="00135EEE"/>
    <w:rsid w:val="001365CA"/>
    <w:rsid w:val="00136F8B"/>
    <w:rsid w:val="0013703C"/>
    <w:rsid w:val="001404CC"/>
    <w:rsid w:val="00140D50"/>
    <w:rsid w:val="00141199"/>
    <w:rsid w:val="00142352"/>
    <w:rsid w:val="001424F3"/>
    <w:rsid w:val="0014359C"/>
    <w:rsid w:val="00143940"/>
    <w:rsid w:val="00143F3F"/>
    <w:rsid w:val="0014414A"/>
    <w:rsid w:val="0014471E"/>
    <w:rsid w:val="00144E89"/>
    <w:rsid w:val="0014541E"/>
    <w:rsid w:val="00146095"/>
    <w:rsid w:val="00146BC9"/>
    <w:rsid w:val="00147397"/>
    <w:rsid w:val="00147A63"/>
    <w:rsid w:val="00147A8C"/>
    <w:rsid w:val="00150260"/>
    <w:rsid w:val="00150492"/>
    <w:rsid w:val="0015057D"/>
    <w:rsid w:val="00150B7C"/>
    <w:rsid w:val="00152306"/>
    <w:rsid w:val="00153123"/>
    <w:rsid w:val="0015376E"/>
    <w:rsid w:val="001538C5"/>
    <w:rsid w:val="00153D1C"/>
    <w:rsid w:val="00156AC9"/>
    <w:rsid w:val="001607EC"/>
    <w:rsid w:val="0016230C"/>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0D5"/>
    <w:rsid w:val="00173319"/>
    <w:rsid w:val="00173478"/>
    <w:rsid w:val="001735A4"/>
    <w:rsid w:val="00173889"/>
    <w:rsid w:val="00173ACB"/>
    <w:rsid w:val="00173E6F"/>
    <w:rsid w:val="00173E9D"/>
    <w:rsid w:val="00173FBA"/>
    <w:rsid w:val="00174EE0"/>
    <w:rsid w:val="001750E2"/>
    <w:rsid w:val="0017533E"/>
    <w:rsid w:val="0017542F"/>
    <w:rsid w:val="00175C5F"/>
    <w:rsid w:val="00176FD3"/>
    <w:rsid w:val="00177AFE"/>
    <w:rsid w:val="001801B7"/>
    <w:rsid w:val="00180340"/>
    <w:rsid w:val="00180466"/>
    <w:rsid w:val="00181168"/>
    <w:rsid w:val="00181511"/>
    <w:rsid w:val="001816D6"/>
    <w:rsid w:val="00181990"/>
    <w:rsid w:val="00182E25"/>
    <w:rsid w:val="00183017"/>
    <w:rsid w:val="00185454"/>
    <w:rsid w:val="00185997"/>
    <w:rsid w:val="00185BC4"/>
    <w:rsid w:val="001864DB"/>
    <w:rsid w:val="00186A30"/>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49C"/>
    <w:rsid w:val="00197943"/>
    <w:rsid w:val="00197EF6"/>
    <w:rsid w:val="001A0DF2"/>
    <w:rsid w:val="001A1062"/>
    <w:rsid w:val="001A1301"/>
    <w:rsid w:val="001A1627"/>
    <w:rsid w:val="001A18C1"/>
    <w:rsid w:val="001A1DD2"/>
    <w:rsid w:val="001A225E"/>
    <w:rsid w:val="001A2892"/>
    <w:rsid w:val="001A2E70"/>
    <w:rsid w:val="001A3DA0"/>
    <w:rsid w:val="001A4191"/>
    <w:rsid w:val="001A510C"/>
    <w:rsid w:val="001A5289"/>
    <w:rsid w:val="001A5FBA"/>
    <w:rsid w:val="001A6029"/>
    <w:rsid w:val="001A67B2"/>
    <w:rsid w:val="001A7258"/>
    <w:rsid w:val="001A77FB"/>
    <w:rsid w:val="001A7B3D"/>
    <w:rsid w:val="001B0043"/>
    <w:rsid w:val="001B0E43"/>
    <w:rsid w:val="001B13F2"/>
    <w:rsid w:val="001B1CD4"/>
    <w:rsid w:val="001B2226"/>
    <w:rsid w:val="001B370C"/>
    <w:rsid w:val="001B3BCE"/>
    <w:rsid w:val="001B3C7D"/>
    <w:rsid w:val="001B50F3"/>
    <w:rsid w:val="001B5D3F"/>
    <w:rsid w:val="001B6F9B"/>
    <w:rsid w:val="001B7035"/>
    <w:rsid w:val="001B7E14"/>
    <w:rsid w:val="001C1644"/>
    <w:rsid w:val="001C1A6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B97"/>
    <w:rsid w:val="001D246C"/>
    <w:rsid w:val="001D2CF8"/>
    <w:rsid w:val="001D561A"/>
    <w:rsid w:val="001D567F"/>
    <w:rsid w:val="001D5DDC"/>
    <w:rsid w:val="001D65F8"/>
    <w:rsid w:val="001D70E8"/>
    <w:rsid w:val="001D7492"/>
    <w:rsid w:val="001E0107"/>
    <w:rsid w:val="001E03FB"/>
    <w:rsid w:val="001E2270"/>
    <w:rsid w:val="001E250F"/>
    <w:rsid w:val="001E2BC5"/>
    <w:rsid w:val="001E2D34"/>
    <w:rsid w:val="001E4D4B"/>
    <w:rsid w:val="001E52C0"/>
    <w:rsid w:val="001E695A"/>
    <w:rsid w:val="001E6B34"/>
    <w:rsid w:val="001E763B"/>
    <w:rsid w:val="001E76C7"/>
    <w:rsid w:val="001E7E24"/>
    <w:rsid w:val="001E7FB7"/>
    <w:rsid w:val="001F04C1"/>
    <w:rsid w:val="001F1643"/>
    <w:rsid w:val="001F1A18"/>
    <w:rsid w:val="001F1CF5"/>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26A"/>
    <w:rsid w:val="002163DC"/>
    <w:rsid w:val="00216CAA"/>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0D90"/>
    <w:rsid w:val="00231166"/>
    <w:rsid w:val="00231BF5"/>
    <w:rsid w:val="00233102"/>
    <w:rsid w:val="00233169"/>
    <w:rsid w:val="00234717"/>
    <w:rsid w:val="00234920"/>
    <w:rsid w:val="0023505D"/>
    <w:rsid w:val="00235284"/>
    <w:rsid w:val="00236BBF"/>
    <w:rsid w:val="002374F8"/>
    <w:rsid w:val="00237EA0"/>
    <w:rsid w:val="00237EB4"/>
    <w:rsid w:val="0024039B"/>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126"/>
    <w:rsid w:val="0026424A"/>
    <w:rsid w:val="00264AAE"/>
    <w:rsid w:val="00264DE7"/>
    <w:rsid w:val="00266187"/>
    <w:rsid w:val="0026647C"/>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0E82"/>
    <w:rsid w:val="00281309"/>
    <w:rsid w:val="002816A8"/>
    <w:rsid w:val="00281735"/>
    <w:rsid w:val="002827A2"/>
    <w:rsid w:val="00282C67"/>
    <w:rsid w:val="00283261"/>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A35"/>
    <w:rsid w:val="00291C92"/>
    <w:rsid w:val="00291DCB"/>
    <w:rsid w:val="00291EAC"/>
    <w:rsid w:val="00292169"/>
    <w:rsid w:val="0029216D"/>
    <w:rsid w:val="002926A1"/>
    <w:rsid w:val="0029459A"/>
    <w:rsid w:val="00294BE3"/>
    <w:rsid w:val="00294E63"/>
    <w:rsid w:val="0029659A"/>
    <w:rsid w:val="002970CF"/>
    <w:rsid w:val="002972D7"/>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231"/>
    <w:rsid w:val="002A780E"/>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76"/>
    <w:rsid w:val="002D30B3"/>
    <w:rsid w:val="002D3701"/>
    <w:rsid w:val="002D3712"/>
    <w:rsid w:val="002D48BB"/>
    <w:rsid w:val="002D4A0D"/>
    <w:rsid w:val="002D51D8"/>
    <w:rsid w:val="002D5ABC"/>
    <w:rsid w:val="002D6348"/>
    <w:rsid w:val="002D636A"/>
    <w:rsid w:val="002D6E52"/>
    <w:rsid w:val="002D77D3"/>
    <w:rsid w:val="002D7F06"/>
    <w:rsid w:val="002E00F1"/>
    <w:rsid w:val="002E0105"/>
    <w:rsid w:val="002E1129"/>
    <w:rsid w:val="002E115D"/>
    <w:rsid w:val="002E259F"/>
    <w:rsid w:val="002E2B93"/>
    <w:rsid w:val="002E2CD8"/>
    <w:rsid w:val="002E2DBF"/>
    <w:rsid w:val="002E3C32"/>
    <w:rsid w:val="002E3DCA"/>
    <w:rsid w:val="002E417E"/>
    <w:rsid w:val="002E4A0C"/>
    <w:rsid w:val="002E5670"/>
    <w:rsid w:val="002E5A21"/>
    <w:rsid w:val="002E5EA9"/>
    <w:rsid w:val="002E6BB6"/>
    <w:rsid w:val="002E764D"/>
    <w:rsid w:val="002E7E6A"/>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012"/>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4DDD"/>
    <w:rsid w:val="003155D3"/>
    <w:rsid w:val="00315E2F"/>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29D"/>
    <w:rsid w:val="003617F1"/>
    <w:rsid w:val="00362719"/>
    <w:rsid w:val="00362AA1"/>
    <w:rsid w:val="00362DF0"/>
    <w:rsid w:val="003630A0"/>
    <w:rsid w:val="00363134"/>
    <w:rsid w:val="00365384"/>
    <w:rsid w:val="0036553C"/>
    <w:rsid w:val="003660B8"/>
    <w:rsid w:val="003671C3"/>
    <w:rsid w:val="00370489"/>
    <w:rsid w:val="00371433"/>
    <w:rsid w:val="003716F1"/>
    <w:rsid w:val="00372CDB"/>
    <w:rsid w:val="003741B0"/>
    <w:rsid w:val="00374650"/>
    <w:rsid w:val="00374A04"/>
    <w:rsid w:val="00374F82"/>
    <w:rsid w:val="00375417"/>
    <w:rsid w:val="003754D9"/>
    <w:rsid w:val="00375DBD"/>
    <w:rsid w:val="00376628"/>
    <w:rsid w:val="00376FFC"/>
    <w:rsid w:val="003771ED"/>
    <w:rsid w:val="00377497"/>
    <w:rsid w:val="00377925"/>
    <w:rsid w:val="00377C16"/>
    <w:rsid w:val="00377C96"/>
    <w:rsid w:val="0038039F"/>
    <w:rsid w:val="00380DF6"/>
    <w:rsid w:val="003819C8"/>
    <w:rsid w:val="00382455"/>
    <w:rsid w:val="00382939"/>
    <w:rsid w:val="00382B76"/>
    <w:rsid w:val="0038423D"/>
    <w:rsid w:val="003849A9"/>
    <w:rsid w:val="00384F5A"/>
    <w:rsid w:val="00386A7C"/>
    <w:rsid w:val="003878F0"/>
    <w:rsid w:val="003903FB"/>
    <w:rsid w:val="0039081F"/>
    <w:rsid w:val="0039114B"/>
    <w:rsid w:val="003918AE"/>
    <w:rsid w:val="00392034"/>
    <w:rsid w:val="00392458"/>
    <w:rsid w:val="0039299B"/>
    <w:rsid w:val="003943EC"/>
    <w:rsid w:val="00394B3D"/>
    <w:rsid w:val="00394C27"/>
    <w:rsid w:val="00397270"/>
    <w:rsid w:val="00397706"/>
    <w:rsid w:val="00397E1C"/>
    <w:rsid w:val="003A046E"/>
    <w:rsid w:val="003A050E"/>
    <w:rsid w:val="003A050F"/>
    <w:rsid w:val="003A1229"/>
    <w:rsid w:val="003A13B9"/>
    <w:rsid w:val="003A15A3"/>
    <w:rsid w:val="003A20CF"/>
    <w:rsid w:val="003A2AC1"/>
    <w:rsid w:val="003A2F4F"/>
    <w:rsid w:val="003A30C5"/>
    <w:rsid w:val="003A3C99"/>
    <w:rsid w:val="003A441C"/>
    <w:rsid w:val="003A5B77"/>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D73"/>
    <w:rsid w:val="003C4799"/>
    <w:rsid w:val="003C4C02"/>
    <w:rsid w:val="003C4C53"/>
    <w:rsid w:val="003C5AB4"/>
    <w:rsid w:val="003C5CA2"/>
    <w:rsid w:val="003C6328"/>
    <w:rsid w:val="003C6C3A"/>
    <w:rsid w:val="003C6C7B"/>
    <w:rsid w:val="003C6F0C"/>
    <w:rsid w:val="003C7165"/>
    <w:rsid w:val="003C7285"/>
    <w:rsid w:val="003C72F6"/>
    <w:rsid w:val="003C73E9"/>
    <w:rsid w:val="003C7763"/>
    <w:rsid w:val="003C7AFD"/>
    <w:rsid w:val="003C7CF1"/>
    <w:rsid w:val="003D03D9"/>
    <w:rsid w:val="003D11CB"/>
    <w:rsid w:val="003D12EA"/>
    <w:rsid w:val="003D1383"/>
    <w:rsid w:val="003D1CA5"/>
    <w:rsid w:val="003D31AD"/>
    <w:rsid w:val="003D35C4"/>
    <w:rsid w:val="003D3902"/>
    <w:rsid w:val="003D3D6B"/>
    <w:rsid w:val="003D3F5F"/>
    <w:rsid w:val="003D5A05"/>
    <w:rsid w:val="003D5EC9"/>
    <w:rsid w:val="003D6258"/>
    <w:rsid w:val="003D6501"/>
    <w:rsid w:val="003D73C2"/>
    <w:rsid w:val="003E0247"/>
    <w:rsid w:val="003E0731"/>
    <w:rsid w:val="003E077E"/>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446"/>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5F8"/>
    <w:rsid w:val="00417604"/>
    <w:rsid w:val="00421FC6"/>
    <w:rsid w:val="00422E9B"/>
    <w:rsid w:val="00424C4C"/>
    <w:rsid w:val="004252AF"/>
    <w:rsid w:val="00425B0C"/>
    <w:rsid w:val="00427174"/>
    <w:rsid w:val="00427210"/>
    <w:rsid w:val="00430DB7"/>
    <w:rsid w:val="004321B5"/>
    <w:rsid w:val="0043230B"/>
    <w:rsid w:val="00432574"/>
    <w:rsid w:val="0043288C"/>
    <w:rsid w:val="00433272"/>
    <w:rsid w:val="0043332F"/>
    <w:rsid w:val="00433339"/>
    <w:rsid w:val="0043335A"/>
    <w:rsid w:val="00434AFC"/>
    <w:rsid w:val="00435186"/>
    <w:rsid w:val="00435437"/>
    <w:rsid w:val="004356A8"/>
    <w:rsid w:val="0043589B"/>
    <w:rsid w:val="00435D59"/>
    <w:rsid w:val="00436201"/>
    <w:rsid w:val="00436C5B"/>
    <w:rsid w:val="00436D8F"/>
    <w:rsid w:val="00437638"/>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4B6"/>
    <w:rsid w:val="00466C51"/>
    <w:rsid w:val="00466DB4"/>
    <w:rsid w:val="00467B1D"/>
    <w:rsid w:val="00471043"/>
    <w:rsid w:val="004713B5"/>
    <w:rsid w:val="00472F7A"/>
    <w:rsid w:val="00472F8C"/>
    <w:rsid w:val="004730BE"/>
    <w:rsid w:val="00473C40"/>
    <w:rsid w:val="00473D3B"/>
    <w:rsid w:val="0047509D"/>
    <w:rsid w:val="0047554A"/>
    <w:rsid w:val="004756BD"/>
    <w:rsid w:val="004758C1"/>
    <w:rsid w:val="00475F9B"/>
    <w:rsid w:val="0047687E"/>
    <w:rsid w:val="00477068"/>
    <w:rsid w:val="00477E28"/>
    <w:rsid w:val="00478474"/>
    <w:rsid w:val="004820C5"/>
    <w:rsid w:val="00482A1E"/>
    <w:rsid w:val="00482BC0"/>
    <w:rsid w:val="00483462"/>
    <w:rsid w:val="00483E10"/>
    <w:rsid w:val="004847DE"/>
    <w:rsid w:val="00484B94"/>
    <w:rsid w:val="0048507C"/>
    <w:rsid w:val="00485E23"/>
    <w:rsid w:val="0048654D"/>
    <w:rsid w:val="004867B9"/>
    <w:rsid w:val="00486B0D"/>
    <w:rsid w:val="0049168F"/>
    <w:rsid w:val="00492862"/>
    <w:rsid w:val="00493494"/>
    <w:rsid w:val="004940CB"/>
    <w:rsid w:val="00494256"/>
    <w:rsid w:val="00494B5D"/>
    <w:rsid w:val="00494F1B"/>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5B0"/>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3E"/>
    <w:rsid w:val="004C7E53"/>
    <w:rsid w:val="004D017C"/>
    <w:rsid w:val="004D0866"/>
    <w:rsid w:val="004D1010"/>
    <w:rsid w:val="004D1673"/>
    <w:rsid w:val="004D1938"/>
    <w:rsid w:val="004D248A"/>
    <w:rsid w:val="004D2DCA"/>
    <w:rsid w:val="004D2FB8"/>
    <w:rsid w:val="004D459D"/>
    <w:rsid w:val="004D49FC"/>
    <w:rsid w:val="004D59EA"/>
    <w:rsid w:val="004D6761"/>
    <w:rsid w:val="004D7B52"/>
    <w:rsid w:val="004D7DFA"/>
    <w:rsid w:val="004D7E15"/>
    <w:rsid w:val="004E00CC"/>
    <w:rsid w:val="004E0120"/>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BC4"/>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6A05"/>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3E32"/>
    <w:rsid w:val="005357BB"/>
    <w:rsid w:val="00536E98"/>
    <w:rsid w:val="005377B5"/>
    <w:rsid w:val="005379E7"/>
    <w:rsid w:val="00540094"/>
    <w:rsid w:val="00540A7E"/>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405"/>
    <w:rsid w:val="00561DBA"/>
    <w:rsid w:val="00562B3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3FC4"/>
    <w:rsid w:val="005746FD"/>
    <w:rsid w:val="005753B6"/>
    <w:rsid w:val="005769FF"/>
    <w:rsid w:val="005771DB"/>
    <w:rsid w:val="00577683"/>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AC4"/>
    <w:rsid w:val="005B2C82"/>
    <w:rsid w:val="005B2D90"/>
    <w:rsid w:val="005B2D9B"/>
    <w:rsid w:val="005B2FD0"/>
    <w:rsid w:val="005B31E4"/>
    <w:rsid w:val="005B34A6"/>
    <w:rsid w:val="005B383F"/>
    <w:rsid w:val="005B46C1"/>
    <w:rsid w:val="005B57A2"/>
    <w:rsid w:val="005C0258"/>
    <w:rsid w:val="005C0B37"/>
    <w:rsid w:val="005C110F"/>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570"/>
    <w:rsid w:val="005D46A9"/>
    <w:rsid w:val="005D4AB8"/>
    <w:rsid w:val="005D511B"/>
    <w:rsid w:val="005D5949"/>
    <w:rsid w:val="005D5FBB"/>
    <w:rsid w:val="005D6204"/>
    <w:rsid w:val="005D6210"/>
    <w:rsid w:val="005D7383"/>
    <w:rsid w:val="005D7A77"/>
    <w:rsid w:val="005D7D8C"/>
    <w:rsid w:val="005E0667"/>
    <w:rsid w:val="005E2380"/>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2B17"/>
    <w:rsid w:val="00603E31"/>
    <w:rsid w:val="006041B7"/>
    <w:rsid w:val="00604718"/>
    <w:rsid w:val="00605D03"/>
    <w:rsid w:val="00606703"/>
    <w:rsid w:val="00606CBD"/>
    <w:rsid w:val="00607C46"/>
    <w:rsid w:val="0061222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C75"/>
    <w:rsid w:val="00631E78"/>
    <w:rsid w:val="00632841"/>
    <w:rsid w:val="00632B0E"/>
    <w:rsid w:val="00633526"/>
    <w:rsid w:val="0063491E"/>
    <w:rsid w:val="006349FB"/>
    <w:rsid w:val="00634E47"/>
    <w:rsid w:val="00635013"/>
    <w:rsid w:val="0063557A"/>
    <w:rsid w:val="00635AF4"/>
    <w:rsid w:val="00635B42"/>
    <w:rsid w:val="00635E49"/>
    <w:rsid w:val="00636208"/>
    <w:rsid w:val="006366F2"/>
    <w:rsid w:val="00637037"/>
    <w:rsid w:val="00640399"/>
    <w:rsid w:val="00640DBD"/>
    <w:rsid w:val="006420F6"/>
    <w:rsid w:val="006423D2"/>
    <w:rsid w:val="00642683"/>
    <w:rsid w:val="0064351F"/>
    <w:rsid w:val="00643C6F"/>
    <w:rsid w:val="00643C90"/>
    <w:rsid w:val="006440AA"/>
    <w:rsid w:val="00644779"/>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C75"/>
    <w:rsid w:val="00657EEC"/>
    <w:rsid w:val="00660F6D"/>
    <w:rsid w:val="00660FD8"/>
    <w:rsid w:val="0066179A"/>
    <w:rsid w:val="00661860"/>
    <w:rsid w:val="006620AF"/>
    <w:rsid w:val="00662606"/>
    <w:rsid w:val="0066271C"/>
    <w:rsid w:val="00662C76"/>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45BB"/>
    <w:rsid w:val="00685C49"/>
    <w:rsid w:val="00687997"/>
    <w:rsid w:val="00687E47"/>
    <w:rsid w:val="0069058D"/>
    <w:rsid w:val="006912EA"/>
    <w:rsid w:val="00692635"/>
    <w:rsid w:val="00693005"/>
    <w:rsid w:val="00693C7B"/>
    <w:rsid w:val="00693EEB"/>
    <w:rsid w:val="00694911"/>
    <w:rsid w:val="006966D7"/>
    <w:rsid w:val="00696EED"/>
    <w:rsid w:val="00697328"/>
    <w:rsid w:val="006978C6"/>
    <w:rsid w:val="006A02C4"/>
    <w:rsid w:val="006A0320"/>
    <w:rsid w:val="006A0559"/>
    <w:rsid w:val="006A19E0"/>
    <w:rsid w:val="006A1A30"/>
    <w:rsid w:val="006A24E5"/>
    <w:rsid w:val="006A287A"/>
    <w:rsid w:val="006A2889"/>
    <w:rsid w:val="006A2DF5"/>
    <w:rsid w:val="006A3415"/>
    <w:rsid w:val="006A39B7"/>
    <w:rsid w:val="006A45A2"/>
    <w:rsid w:val="006A4A91"/>
    <w:rsid w:val="006A4AF7"/>
    <w:rsid w:val="006A539D"/>
    <w:rsid w:val="006A58FD"/>
    <w:rsid w:val="006A614E"/>
    <w:rsid w:val="006A61B1"/>
    <w:rsid w:val="006A6750"/>
    <w:rsid w:val="006A675A"/>
    <w:rsid w:val="006A69C6"/>
    <w:rsid w:val="006A6A5B"/>
    <w:rsid w:val="006A7476"/>
    <w:rsid w:val="006A7957"/>
    <w:rsid w:val="006B0550"/>
    <w:rsid w:val="006B1131"/>
    <w:rsid w:val="006B257C"/>
    <w:rsid w:val="006B28AC"/>
    <w:rsid w:val="006B3563"/>
    <w:rsid w:val="006B3FBF"/>
    <w:rsid w:val="006B4773"/>
    <w:rsid w:val="006B4B0E"/>
    <w:rsid w:val="006B4D7E"/>
    <w:rsid w:val="006B5492"/>
    <w:rsid w:val="006B5692"/>
    <w:rsid w:val="006B56F2"/>
    <w:rsid w:val="006B64FD"/>
    <w:rsid w:val="006B7CC0"/>
    <w:rsid w:val="006C176F"/>
    <w:rsid w:val="006C18FF"/>
    <w:rsid w:val="006C1CEA"/>
    <w:rsid w:val="006C29FF"/>
    <w:rsid w:val="006C2ED7"/>
    <w:rsid w:val="006C39F8"/>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5FBE"/>
    <w:rsid w:val="006D6694"/>
    <w:rsid w:val="006D67EE"/>
    <w:rsid w:val="006E04DD"/>
    <w:rsid w:val="006E05DF"/>
    <w:rsid w:val="006E0646"/>
    <w:rsid w:val="006E28D7"/>
    <w:rsid w:val="006E2957"/>
    <w:rsid w:val="006E2B14"/>
    <w:rsid w:val="006E42EC"/>
    <w:rsid w:val="006E4CC7"/>
    <w:rsid w:val="006E533D"/>
    <w:rsid w:val="006E6883"/>
    <w:rsid w:val="006E75C7"/>
    <w:rsid w:val="006E7679"/>
    <w:rsid w:val="006F021F"/>
    <w:rsid w:val="006F14C6"/>
    <w:rsid w:val="006F1B23"/>
    <w:rsid w:val="006F1F4B"/>
    <w:rsid w:val="006F2F71"/>
    <w:rsid w:val="006F486C"/>
    <w:rsid w:val="006F631C"/>
    <w:rsid w:val="006F6DAA"/>
    <w:rsid w:val="006F7115"/>
    <w:rsid w:val="006F7332"/>
    <w:rsid w:val="006F73A9"/>
    <w:rsid w:val="006F742E"/>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3F5"/>
    <w:rsid w:val="007128D8"/>
    <w:rsid w:val="007128DA"/>
    <w:rsid w:val="00713645"/>
    <w:rsid w:val="00714305"/>
    <w:rsid w:val="00715222"/>
    <w:rsid w:val="0071539A"/>
    <w:rsid w:val="007160DA"/>
    <w:rsid w:val="007162A1"/>
    <w:rsid w:val="0071650A"/>
    <w:rsid w:val="00716F5E"/>
    <w:rsid w:val="00717339"/>
    <w:rsid w:val="00717487"/>
    <w:rsid w:val="00717909"/>
    <w:rsid w:val="00717D94"/>
    <w:rsid w:val="007203DA"/>
    <w:rsid w:val="007205DF"/>
    <w:rsid w:val="00720E2A"/>
    <w:rsid w:val="007213A4"/>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BA"/>
    <w:rsid w:val="00734CEF"/>
    <w:rsid w:val="007356C6"/>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3E"/>
    <w:rsid w:val="00757947"/>
    <w:rsid w:val="007611E9"/>
    <w:rsid w:val="00761429"/>
    <w:rsid w:val="0076284D"/>
    <w:rsid w:val="00762CB4"/>
    <w:rsid w:val="00763244"/>
    <w:rsid w:val="00764FD6"/>
    <w:rsid w:val="007654C6"/>
    <w:rsid w:val="00765F24"/>
    <w:rsid w:val="00766211"/>
    <w:rsid w:val="00770DEA"/>
    <w:rsid w:val="00771EC8"/>
    <w:rsid w:val="007720C2"/>
    <w:rsid w:val="007721CD"/>
    <w:rsid w:val="007724D3"/>
    <w:rsid w:val="00772676"/>
    <w:rsid w:val="00772D69"/>
    <w:rsid w:val="007731F0"/>
    <w:rsid w:val="00773257"/>
    <w:rsid w:val="007740AD"/>
    <w:rsid w:val="00774D71"/>
    <w:rsid w:val="00774FA3"/>
    <w:rsid w:val="0077554C"/>
    <w:rsid w:val="00775649"/>
    <w:rsid w:val="007763E1"/>
    <w:rsid w:val="007775AA"/>
    <w:rsid w:val="00777670"/>
    <w:rsid w:val="00777AAA"/>
    <w:rsid w:val="00780C19"/>
    <w:rsid w:val="007818FF"/>
    <w:rsid w:val="00782BF8"/>
    <w:rsid w:val="007834AA"/>
    <w:rsid w:val="00783536"/>
    <w:rsid w:val="00783C19"/>
    <w:rsid w:val="00784D32"/>
    <w:rsid w:val="00785172"/>
    <w:rsid w:val="007859C1"/>
    <w:rsid w:val="00785F17"/>
    <w:rsid w:val="007860B6"/>
    <w:rsid w:val="007863E6"/>
    <w:rsid w:val="00786563"/>
    <w:rsid w:val="00786AF1"/>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28"/>
    <w:rsid w:val="007967C5"/>
    <w:rsid w:val="007976F5"/>
    <w:rsid w:val="007A059A"/>
    <w:rsid w:val="007A0F1C"/>
    <w:rsid w:val="007A130B"/>
    <w:rsid w:val="007A50A9"/>
    <w:rsid w:val="007A50E9"/>
    <w:rsid w:val="007A5BDA"/>
    <w:rsid w:val="007A604E"/>
    <w:rsid w:val="007A769D"/>
    <w:rsid w:val="007A7941"/>
    <w:rsid w:val="007A7D55"/>
    <w:rsid w:val="007A7E8A"/>
    <w:rsid w:val="007B12FF"/>
    <w:rsid w:val="007B185F"/>
    <w:rsid w:val="007B26D6"/>
    <w:rsid w:val="007B2A01"/>
    <w:rsid w:val="007B2E75"/>
    <w:rsid w:val="007B39E1"/>
    <w:rsid w:val="007B4738"/>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24"/>
    <w:rsid w:val="007D7BC5"/>
    <w:rsid w:val="007D7C46"/>
    <w:rsid w:val="007E05CD"/>
    <w:rsid w:val="007E0A52"/>
    <w:rsid w:val="007E0D77"/>
    <w:rsid w:val="007E1624"/>
    <w:rsid w:val="007E1893"/>
    <w:rsid w:val="007E2CF6"/>
    <w:rsid w:val="007E3D46"/>
    <w:rsid w:val="007E3D62"/>
    <w:rsid w:val="007E625C"/>
    <w:rsid w:val="007E65FE"/>
    <w:rsid w:val="007E6C65"/>
    <w:rsid w:val="007E7010"/>
    <w:rsid w:val="007F0164"/>
    <w:rsid w:val="007F1A0D"/>
    <w:rsid w:val="007F1B2E"/>
    <w:rsid w:val="007F1B84"/>
    <w:rsid w:val="007F2173"/>
    <w:rsid w:val="007F30B0"/>
    <w:rsid w:val="007F3812"/>
    <w:rsid w:val="007F3D95"/>
    <w:rsid w:val="007F47E7"/>
    <w:rsid w:val="007F4F75"/>
    <w:rsid w:val="007F5196"/>
    <w:rsid w:val="007F6402"/>
    <w:rsid w:val="007F65C2"/>
    <w:rsid w:val="007F6F1F"/>
    <w:rsid w:val="007F6F26"/>
    <w:rsid w:val="007F7397"/>
    <w:rsid w:val="00800376"/>
    <w:rsid w:val="0080046E"/>
    <w:rsid w:val="0080269D"/>
    <w:rsid w:val="008040CB"/>
    <w:rsid w:val="008043C9"/>
    <w:rsid w:val="00804B5C"/>
    <w:rsid w:val="00806044"/>
    <w:rsid w:val="008067E0"/>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2143"/>
    <w:rsid w:val="0083270B"/>
    <w:rsid w:val="00833050"/>
    <w:rsid w:val="00833296"/>
    <w:rsid w:val="008335C6"/>
    <w:rsid w:val="008339CC"/>
    <w:rsid w:val="00833AB8"/>
    <w:rsid w:val="00833C48"/>
    <w:rsid w:val="008344ED"/>
    <w:rsid w:val="008349ED"/>
    <w:rsid w:val="00834CBF"/>
    <w:rsid w:val="00834D3E"/>
    <w:rsid w:val="00835378"/>
    <w:rsid w:val="0083610A"/>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6E0"/>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497"/>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45A"/>
    <w:rsid w:val="00876B6A"/>
    <w:rsid w:val="00876F48"/>
    <w:rsid w:val="00877A5D"/>
    <w:rsid w:val="00877CC2"/>
    <w:rsid w:val="008802B8"/>
    <w:rsid w:val="00881064"/>
    <w:rsid w:val="0088228F"/>
    <w:rsid w:val="008829B2"/>
    <w:rsid w:val="00882C57"/>
    <w:rsid w:val="008835A9"/>
    <w:rsid w:val="00884B13"/>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9D4"/>
    <w:rsid w:val="00896C1E"/>
    <w:rsid w:val="0089771A"/>
    <w:rsid w:val="008A0157"/>
    <w:rsid w:val="008A1D5F"/>
    <w:rsid w:val="008A216D"/>
    <w:rsid w:val="008A2970"/>
    <w:rsid w:val="008A31BA"/>
    <w:rsid w:val="008A3657"/>
    <w:rsid w:val="008A37DA"/>
    <w:rsid w:val="008A3A6F"/>
    <w:rsid w:val="008A3C76"/>
    <w:rsid w:val="008A51A5"/>
    <w:rsid w:val="008A52E4"/>
    <w:rsid w:val="008A52F4"/>
    <w:rsid w:val="008A579D"/>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45F"/>
    <w:rsid w:val="008C1D31"/>
    <w:rsid w:val="008C1E31"/>
    <w:rsid w:val="008C27A0"/>
    <w:rsid w:val="008C3328"/>
    <w:rsid w:val="008C3D60"/>
    <w:rsid w:val="008C3FB4"/>
    <w:rsid w:val="008C4071"/>
    <w:rsid w:val="008C4A85"/>
    <w:rsid w:val="008C5210"/>
    <w:rsid w:val="008C5433"/>
    <w:rsid w:val="008C5658"/>
    <w:rsid w:val="008C62C2"/>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C9"/>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674"/>
    <w:rsid w:val="008F38C8"/>
    <w:rsid w:val="008F3AED"/>
    <w:rsid w:val="008F3B59"/>
    <w:rsid w:val="008F4D52"/>
    <w:rsid w:val="008F52B3"/>
    <w:rsid w:val="008F5556"/>
    <w:rsid w:val="008F5B86"/>
    <w:rsid w:val="008F5D7E"/>
    <w:rsid w:val="008F66DD"/>
    <w:rsid w:val="008F671A"/>
    <w:rsid w:val="008F677F"/>
    <w:rsid w:val="008F6A15"/>
    <w:rsid w:val="008F6BD2"/>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1A0"/>
    <w:rsid w:val="00904B14"/>
    <w:rsid w:val="00904BC4"/>
    <w:rsid w:val="0090544A"/>
    <w:rsid w:val="0090570A"/>
    <w:rsid w:val="00905F9E"/>
    <w:rsid w:val="009060FC"/>
    <w:rsid w:val="0090636B"/>
    <w:rsid w:val="00907219"/>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1D5C"/>
    <w:rsid w:val="00923A02"/>
    <w:rsid w:val="00924B58"/>
    <w:rsid w:val="00925348"/>
    <w:rsid w:val="009265B6"/>
    <w:rsid w:val="00926944"/>
    <w:rsid w:val="00927C19"/>
    <w:rsid w:val="00927D63"/>
    <w:rsid w:val="00927FB2"/>
    <w:rsid w:val="00927FFC"/>
    <w:rsid w:val="009302A6"/>
    <w:rsid w:val="0093049E"/>
    <w:rsid w:val="00931C0C"/>
    <w:rsid w:val="00931CA2"/>
    <w:rsid w:val="00931E5B"/>
    <w:rsid w:val="0093234E"/>
    <w:rsid w:val="0093252D"/>
    <w:rsid w:val="00933832"/>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1BC"/>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4466"/>
    <w:rsid w:val="0097609B"/>
    <w:rsid w:val="009773F1"/>
    <w:rsid w:val="009776F8"/>
    <w:rsid w:val="00980CB2"/>
    <w:rsid w:val="00980D68"/>
    <w:rsid w:val="009816E0"/>
    <w:rsid w:val="009823C1"/>
    <w:rsid w:val="00982416"/>
    <w:rsid w:val="00983A43"/>
    <w:rsid w:val="009841CD"/>
    <w:rsid w:val="0098479F"/>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434"/>
    <w:rsid w:val="009A0886"/>
    <w:rsid w:val="009A0FFB"/>
    <w:rsid w:val="009A180D"/>
    <w:rsid w:val="009A2A2B"/>
    <w:rsid w:val="009A2E1A"/>
    <w:rsid w:val="009A2F47"/>
    <w:rsid w:val="009A43BF"/>
    <w:rsid w:val="009A5E2F"/>
    <w:rsid w:val="009A64E3"/>
    <w:rsid w:val="009A6B2F"/>
    <w:rsid w:val="009A6B3A"/>
    <w:rsid w:val="009A7616"/>
    <w:rsid w:val="009A7D11"/>
    <w:rsid w:val="009B09C8"/>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37A"/>
    <w:rsid w:val="009C0AD2"/>
    <w:rsid w:val="009C1796"/>
    <w:rsid w:val="009C19E0"/>
    <w:rsid w:val="009C1B9B"/>
    <w:rsid w:val="009C1D19"/>
    <w:rsid w:val="009C1D2E"/>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7222"/>
    <w:rsid w:val="009D7294"/>
    <w:rsid w:val="009D7770"/>
    <w:rsid w:val="009D779F"/>
    <w:rsid w:val="009D7DBE"/>
    <w:rsid w:val="009E1FFB"/>
    <w:rsid w:val="009E20B7"/>
    <w:rsid w:val="009E2403"/>
    <w:rsid w:val="009E2820"/>
    <w:rsid w:val="009E3D03"/>
    <w:rsid w:val="009E40B3"/>
    <w:rsid w:val="009E43D5"/>
    <w:rsid w:val="009E46BC"/>
    <w:rsid w:val="009E4CDE"/>
    <w:rsid w:val="009E552B"/>
    <w:rsid w:val="009E78A1"/>
    <w:rsid w:val="009F474E"/>
    <w:rsid w:val="009F4D3B"/>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3E"/>
    <w:rsid w:val="00A27446"/>
    <w:rsid w:val="00A27846"/>
    <w:rsid w:val="00A32840"/>
    <w:rsid w:val="00A32BE9"/>
    <w:rsid w:val="00A32FBD"/>
    <w:rsid w:val="00A33366"/>
    <w:rsid w:val="00A33684"/>
    <w:rsid w:val="00A35EF6"/>
    <w:rsid w:val="00A363BD"/>
    <w:rsid w:val="00A3699B"/>
    <w:rsid w:val="00A36CC9"/>
    <w:rsid w:val="00A36D58"/>
    <w:rsid w:val="00A37373"/>
    <w:rsid w:val="00A40FEB"/>
    <w:rsid w:val="00A41AC1"/>
    <w:rsid w:val="00A41CA4"/>
    <w:rsid w:val="00A42475"/>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583"/>
    <w:rsid w:val="00A56E33"/>
    <w:rsid w:val="00A571AB"/>
    <w:rsid w:val="00A5751B"/>
    <w:rsid w:val="00A57C65"/>
    <w:rsid w:val="00A60616"/>
    <w:rsid w:val="00A60845"/>
    <w:rsid w:val="00A6180D"/>
    <w:rsid w:val="00A61A58"/>
    <w:rsid w:val="00A62A7F"/>
    <w:rsid w:val="00A633DA"/>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8F2"/>
    <w:rsid w:val="00A71150"/>
    <w:rsid w:val="00A71BA0"/>
    <w:rsid w:val="00A71E5E"/>
    <w:rsid w:val="00A728AD"/>
    <w:rsid w:val="00A72B6F"/>
    <w:rsid w:val="00A72F5C"/>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C6E"/>
    <w:rsid w:val="00A83DAE"/>
    <w:rsid w:val="00A83F3F"/>
    <w:rsid w:val="00A84437"/>
    <w:rsid w:val="00A84786"/>
    <w:rsid w:val="00A85128"/>
    <w:rsid w:val="00A857C4"/>
    <w:rsid w:val="00A865DA"/>
    <w:rsid w:val="00A869CF"/>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0C3"/>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6546"/>
    <w:rsid w:val="00AB7367"/>
    <w:rsid w:val="00AB7432"/>
    <w:rsid w:val="00AB76FA"/>
    <w:rsid w:val="00AB7730"/>
    <w:rsid w:val="00AB79E1"/>
    <w:rsid w:val="00AB7FA4"/>
    <w:rsid w:val="00AC0300"/>
    <w:rsid w:val="00AC0420"/>
    <w:rsid w:val="00AC086D"/>
    <w:rsid w:val="00AC1757"/>
    <w:rsid w:val="00AC2788"/>
    <w:rsid w:val="00AC2A50"/>
    <w:rsid w:val="00AC32A3"/>
    <w:rsid w:val="00AC34F6"/>
    <w:rsid w:val="00AC43ED"/>
    <w:rsid w:val="00AC59AF"/>
    <w:rsid w:val="00AC5B1D"/>
    <w:rsid w:val="00AC6CCC"/>
    <w:rsid w:val="00AC6F14"/>
    <w:rsid w:val="00AC7575"/>
    <w:rsid w:val="00AC774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0D8"/>
    <w:rsid w:val="00AE0354"/>
    <w:rsid w:val="00AE1244"/>
    <w:rsid w:val="00AE1A0D"/>
    <w:rsid w:val="00AE1C5F"/>
    <w:rsid w:val="00AE2AEF"/>
    <w:rsid w:val="00AE2B70"/>
    <w:rsid w:val="00AE2FC6"/>
    <w:rsid w:val="00AE3439"/>
    <w:rsid w:val="00AE34E5"/>
    <w:rsid w:val="00AE3C44"/>
    <w:rsid w:val="00AE422D"/>
    <w:rsid w:val="00AE5294"/>
    <w:rsid w:val="00AE55E5"/>
    <w:rsid w:val="00AE60D1"/>
    <w:rsid w:val="00AF0AB7"/>
    <w:rsid w:val="00AF137B"/>
    <w:rsid w:val="00AF1844"/>
    <w:rsid w:val="00AF2399"/>
    <w:rsid w:val="00AF2695"/>
    <w:rsid w:val="00AF3747"/>
    <w:rsid w:val="00AF39E0"/>
    <w:rsid w:val="00AF42F9"/>
    <w:rsid w:val="00AF585B"/>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2B48"/>
    <w:rsid w:val="00B4460C"/>
    <w:rsid w:val="00B4694C"/>
    <w:rsid w:val="00B4698A"/>
    <w:rsid w:val="00B46EB5"/>
    <w:rsid w:val="00B4722C"/>
    <w:rsid w:val="00B47C05"/>
    <w:rsid w:val="00B47EC3"/>
    <w:rsid w:val="00B503C4"/>
    <w:rsid w:val="00B50760"/>
    <w:rsid w:val="00B50A49"/>
    <w:rsid w:val="00B50E50"/>
    <w:rsid w:val="00B5221E"/>
    <w:rsid w:val="00B522AC"/>
    <w:rsid w:val="00B5258E"/>
    <w:rsid w:val="00B52705"/>
    <w:rsid w:val="00B53C40"/>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536"/>
    <w:rsid w:val="00B6522C"/>
    <w:rsid w:val="00B672BA"/>
    <w:rsid w:val="00B6737C"/>
    <w:rsid w:val="00B712C7"/>
    <w:rsid w:val="00B71986"/>
    <w:rsid w:val="00B71B06"/>
    <w:rsid w:val="00B72BAC"/>
    <w:rsid w:val="00B73199"/>
    <w:rsid w:val="00B741D0"/>
    <w:rsid w:val="00B74438"/>
    <w:rsid w:val="00B744D7"/>
    <w:rsid w:val="00B7494D"/>
    <w:rsid w:val="00B7560A"/>
    <w:rsid w:val="00B75AF1"/>
    <w:rsid w:val="00B76140"/>
    <w:rsid w:val="00B7632D"/>
    <w:rsid w:val="00B76501"/>
    <w:rsid w:val="00B76F0F"/>
    <w:rsid w:val="00B76FA2"/>
    <w:rsid w:val="00B7716A"/>
    <w:rsid w:val="00B772DE"/>
    <w:rsid w:val="00B80039"/>
    <w:rsid w:val="00B81606"/>
    <w:rsid w:val="00B81E4A"/>
    <w:rsid w:val="00B82E9C"/>
    <w:rsid w:val="00B83109"/>
    <w:rsid w:val="00B8311D"/>
    <w:rsid w:val="00B831AF"/>
    <w:rsid w:val="00B83379"/>
    <w:rsid w:val="00B83AF3"/>
    <w:rsid w:val="00B8671F"/>
    <w:rsid w:val="00B87FE9"/>
    <w:rsid w:val="00B9060D"/>
    <w:rsid w:val="00B912E5"/>
    <w:rsid w:val="00B9137D"/>
    <w:rsid w:val="00B917A8"/>
    <w:rsid w:val="00B91C81"/>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C98"/>
    <w:rsid w:val="00BA0EBD"/>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384"/>
    <w:rsid w:val="00BA74D7"/>
    <w:rsid w:val="00BA77A6"/>
    <w:rsid w:val="00BB0148"/>
    <w:rsid w:val="00BB174C"/>
    <w:rsid w:val="00BB2EF2"/>
    <w:rsid w:val="00BB2F46"/>
    <w:rsid w:val="00BB35A2"/>
    <w:rsid w:val="00BB3B0E"/>
    <w:rsid w:val="00BB3FAC"/>
    <w:rsid w:val="00BB43EE"/>
    <w:rsid w:val="00BB45B4"/>
    <w:rsid w:val="00BB45DF"/>
    <w:rsid w:val="00BB4A57"/>
    <w:rsid w:val="00BB5270"/>
    <w:rsid w:val="00BB54F0"/>
    <w:rsid w:val="00BB5AAB"/>
    <w:rsid w:val="00BB5D41"/>
    <w:rsid w:val="00BB6B79"/>
    <w:rsid w:val="00BB78CF"/>
    <w:rsid w:val="00BB7C99"/>
    <w:rsid w:val="00BC0EC9"/>
    <w:rsid w:val="00BC1AA3"/>
    <w:rsid w:val="00BC1CD4"/>
    <w:rsid w:val="00BC22EF"/>
    <w:rsid w:val="00BC2E44"/>
    <w:rsid w:val="00BC3440"/>
    <w:rsid w:val="00BC3AD6"/>
    <w:rsid w:val="00BC3DF9"/>
    <w:rsid w:val="00BC3EEA"/>
    <w:rsid w:val="00BC403A"/>
    <w:rsid w:val="00BC7052"/>
    <w:rsid w:val="00BC72BA"/>
    <w:rsid w:val="00BC74E7"/>
    <w:rsid w:val="00BC759E"/>
    <w:rsid w:val="00BC7964"/>
    <w:rsid w:val="00BD00CF"/>
    <w:rsid w:val="00BD189B"/>
    <w:rsid w:val="00BD2E81"/>
    <w:rsid w:val="00BD3D5D"/>
    <w:rsid w:val="00BD4F00"/>
    <w:rsid w:val="00BE13D5"/>
    <w:rsid w:val="00BE1520"/>
    <w:rsid w:val="00BE15BD"/>
    <w:rsid w:val="00BE1858"/>
    <w:rsid w:val="00BE3B73"/>
    <w:rsid w:val="00BE3BDC"/>
    <w:rsid w:val="00BE3C0E"/>
    <w:rsid w:val="00BE3EEA"/>
    <w:rsid w:val="00BE43A9"/>
    <w:rsid w:val="00BE4401"/>
    <w:rsid w:val="00BE4798"/>
    <w:rsid w:val="00BE5267"/>
    <w:rsid w:val="00BE598F"/>
    <w:rsid w:val="00BE5A4B"/>
    <w:rsid w:val="00BE5FC5"/>
    <w:rsid w:val="00BE669E"/>
    <w:rsid w:val="00BE7049"/>
    <w:rsid w:val="00BE7123"/>
    <w:rsid w:val="00BE72F1"/>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5A3"/>
    <w:rsid w:val="00C01740"/>
    <w:rsid w:val="00C02B55"/>
    <w:rsid w:val="00C04232"/>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5066"/>
    <w:rsid w:val="00C35777"/>
    <w:rsid w:val="00C357D8"/>
    <w:rsid w:val="00C36B8C"/>
    <w:rsid w:val="00C3734E"/>
    <w:rsid w:val="00C373EA"/>
    <w:rsid w:val="00C37E50"/>
    <w:rsid w:val="00C42315"/>
    <w:rsid w:val="00C42A0E"/>
    <w:rsid w:val="00C43485"/>
    <w:rsid w:val="00C44E8D"/>
    <w:rsid w:val="00C44E96"/>
    <w:rsid w:val="00C458E8"/>
    <w:rsid w:val="00C468E9"/>
    <w:rsid w:val="00C476D8"/>
    <w:rsid w:val="00C47CE7"/>
    <w:rsid w:val="00C515B6"/>
    <w:rsid w:val="00C519E7"/>
    <w:rsid w:val="00C51CF2"/>
    <w:rsid w:val="00C52086"/>
    <w:rsid w:val="00C5230E"/>
    <w:rsid w:val="00C53D5B"/>
    <w:rsid w:val="00C544C8"/>
    <w:rsid w:val="00C54B23"/>
    <w:rsid w:val="00C54E72"/>
    <w:rsid w:val="00C55829"/>
    <w:rsid w:val="00C56765"/>
    <w:rsid w:val="00C56AE2"/>
    <w:rsid w:val="00C57816"/>
    <w:rsid w:val="00C57AC7"/>
    <w:rsid w:val="00C57DBB"/>
    <w:rsid w:val="00C60621"/>
    <w:rsid w:val="00C61071"/>
    <w:rsid w:val="00C6170E"/>
    <w:rsid w:val="00C6179A"/>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9AD"/>
    <w:rsid w:val="00C73CA8"/>
    <w:rsid w:val="00C74421"/>
    <w:rsid w:val="00C74B05"/>
    <w:rsid w:val="00C757EA"/>
    <w:rsid w:val="00C757EB"/>
    <w:rsid w:val="00C75E83"/>
    <w:rsid w:val="00C7706C"/>
    <w:rsid w:val="00C77938"/>
    <w:rsid w:val="00C779A4"/>
    <w:rsid w:val="00C80519"/>
    <w:rsid w:val="00C8106D"/>
    <w:rsid w:val="00C814A2"/>
    <w:rsid w:val="00C8201E"/>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81D"/>
    <w:rsid w:val="00C95B05"/>
    <w:rsid w:val="00C95F80"/>
    <w:rsid w:val="00C96406"/>
    <w:rsid w:val="00C970BE"/>
    <w:rsid w:val="00C970C8"/>
    <w:rsid w:val="00CA02E5"/>
    <w:rsid w:val="00CA0CC5"/>
    <w:rsid w:val="00CA17AE"/>
    <w:rsid w:val="00CA23C1"/>
    <w:rsid w:val="00CA2B04"/>
    <w:rsid w:val="00CA3371"/>
    <w:rsid w:val="00CA347D"/>
    <w:rsid w:val="00CA3A0F"/>
    <w:rsid w:val="00CA3A72"/>
    <w:rsid w:val="00CA3FAE"/>
    <w:rsid w:val="00CA47CB"/>
    <w:rsid w:val="00CA5166"/>
    <w:rsid w:val="00CA5262"/>
    <w:rsid w:val="00CA65C6"/>
    <w:rsid w:val="00CB1BFC"/>
    <w:rsid w:val="00CB1C73"/>
    <w:rsid w:val="00CB21ED"/>
    <w:rsid w:val="00CB237B"/>
    <w:rsid w:val="00CB2BC6"/>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19"/>
    <w:rsid w:val="00CC1548"/>
    <w:rsid w:val="00CC1E27"/>
    <w:rsid w:val="00CC36EE"/>
    <w:rsid w:val="00CC3925"/>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3D0C"/>
    <w:rsid w:val="00CE498D"/>
    <w:rsid w:val="00CE5A18"/>
    <w:rsid w:val="00CE6713"/>
    <w:rsid w:val="00CE76A3"/>
    <w:rsid w:val="00CE777B"/>
    <w:rsid w:val="00CE7939"/>
    <w:rsid w:val="00CE7C06"/>
    <w:rsid w:val="00CF0529"/>
    <w:rsid w:val="00CF06D5"/>
    <w:rsid w:val="00CF1B69"/>
    <w:rsid w:val="00CF1D58"/>
    <w:rsid w:val="00CF2677"/>
    <w:rsid w:val="00CF2CB6"/>
    <w:rsid w:val="00CF3975"/>
    <w:rsid w:val="00CF4B8C"/>
    <w:rsid w:val="00CF63E5"/>
    <w:rsid w:val="00CF66FF"/>
    <w:rsid w:val="00CF6F7F"/>
    <w:rsid w:val="00CF705D"/>
    <w:rsid w:val="00CF7B33"/>
    <w:rsid w:val="00D004A2"/>
    <w:rsid w:val="00D01C7B"/>
    <w:rsid w:val="00D021AA"/>
    <w:rsid w:val="00D0232C"/>
    <w:rsid w:val="00D0274C"/>
    <w:rsid w:val="00D029A4"/>
    <w:rsid w:val="00D03CCF"/>
    <w:rsid w:val="00D0410A"/>
    <w:rsid w:val="00D04356"/>
    <w:rsid w:val="00D04642"/>
    <w:rsid w:val="00D04915"/>
    <w:rsid w:val="00D050F2"/>
    <w:rsid w:val="00D05205"/>
    <w:rsid w:val="00D05666"/>
    <w:rsid w:val="00D06939"/>
    <w:rsid w:val="00D06BCC"/>
    <w:rsid w:val="00D10723"/>
    <w:rsid w:val="00D10FA6"/>
    <w:rsid w:val="00D1108A"/>
    <w:rsid w:val="00D11917"/>
    <w:rsid w:val="00D120B0"/>
    <w:rsid w:val="00D1581F"/>
    <w:rsid w:val="00D159D2"/>
    <w:rsid w:val="00D1609F"/>
    <w:rsid w:val="00D16DF2"/>
    <w:rsid w:val="00D17439"/>
    <w:rsid w:val="00D17AEC"/>
    <w:rsid w:val="00D20B5F"/>
    <w:rsid w:val="00D22226"/>
    <w:rsid w:val="00D22CC3"/>
    <w:rsid w:val="00D2324F"/>
    <w:rsid w:val="00D232F1"/>
    <w:rsid w:val="00D24349"/>
    <w:rsid w:val="00D25263"/>
    <w:rsid w:val="00D25782"/>
    <w:rsid w:val="00D26F9A"/>
    <w:rsid w:val="00D271D5"/>
    <w:rsid w:val="00D27406"/>
    <w:rsid w:val="00D278FA"/>
    <w:rsid w:val="00D3069A"/>
    <w:rsid w:val="00D31FE9"/>
    <w:rsid w:val="00D324CF"/>
    <w:rsid w:val="00D325C1"/>
    <w:rsid w:val="00D331C2"/>
    <w:rsid w:val="00D3332C"/>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67FF9"/>
    <w:rsid w:val="00D70555"/>
    <w:rsid w:val="00D7155A"/>
    <w:rsid w:val="00D720E9"/>
    <w:rsid w:val="00D722C8"/>
    <w:rsid w:val="00D73174"/>
    <w:rsid w:val="00D734C0"/>
    <w:rsid w:val="00D734C6"/>
    <w:rsid w:val="00D73763"/>
    <w:rsid w:val="00D73765"/>
    <w:rsid w:val="00D7377C"/>
    <w:rsid w:val="00D74236"/>
    <w:rsid w:val="00D75062"/>
    <w:rsid w:val="00D750AF"/>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509"/>
    <w:rsid w:val="00D93AC0"/>
    <w:rsid w:val="00D945F8"/>
    <w:rsid w:val="00D94650"/>
    <w:rsid w:val="00D94720"/>
    <w:rsid w:val="00D94A6A"/>
    <w:rsid w:val="00D95385"/>
    <w:rsid w:val="00D95547"/>
    <w:rsid w:val="00D95810"/>
    <w:rsid w:val="00D96083"/>
    <w:rsid w:val="00D9669E"/>
    <w:rsid w:val="00D9748B"/>
    <w:rsid w:val="00D977CC"/>
    <w:rsid w:val="00DA05AB"/>
    <w:rsid w:val="00DA0BE3"/>
    <w:rsid w:val="00DA0E65"/>
    <w:rsid w:val="00DA0EAB"/>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152"/>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3AC9"/>
    <w:rsid w:val="00DD411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3BA"/>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5CE"/>
    <w:rsid w:val="00E47922"/>
    <w:rsid w:val="00E508D6"/>
    <w:rsid w:val="00E50D81"/>
    <w:rsid w:val="00E50F51"/>
    <w:rsid w:val="00E50F94"/>
    <w:rsid w:val="00E51974"/>
    <w:rsid w:val="00E52B67"/>
    <w:rsid w:val="00E54BE2"/>
    <w:rsid w:val="00E55E1A"/>
    <w:rsid w:val="00E55E31"/>
    <w:rsid w:val="00E56586"/>
    <w:rsid w:val="00E56BA8"/>
    <w:rsid w:val="00E57BC3"/>
    <w:rsid w:val="00E57E60"/>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D90"/>
    <w:rsid w:val="00E70F60"/>
    <w:rsid w:val="00E719B5"/>
    <w:rsid w:val="00E71E41"/>
    <w:rsid w:val="00E7230D"/>
    <w:rsid w:val="00E729B9"/>
    <w:rsid w:val="00E72AC2"/>
    <w:rsid w:val="00E73707"/>
    <w:rsid w:val="00E73CF3"/>
    <w:rsid w:val="00E74774"/>
    <w:rsid w:val="00E7520F"/>
    <w:rsid w:val="00E75227"/>
    <w:rsid w:val="00E7569D"/>
    <w:rsid w:val="00E76292"/>
    <w:rsid w:val="00E76434"/>
    <w:rsid w:val="00E76A1A"/>
    <w:rsid w:val="00E76E1F"/>
    <w:rsid w:val="00E77582"/>
    <w:rsid w:val="00E77D11"/>
    <w:rsid w:val="00E77D75"/>
    <w:rsid w:val="00E80C46"/>
    <w:rsid w:val="00E8167E"/>
    <w:rsid w:val="00E81834"/>
    <w:rsid w:val="00E81CD8"/>
    <w:rsid w:val="00E821A2"/>
    <w:rsid w:val="00E83154"/>
    <w:rsid w:val="00E83222"/>
    <w:rsid w:val="00E8432A"/>
    <w:rsid w:val="00E85882"/>
    <w:rsid w:val="00E85D6E"/>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2B0"/>
    <w:rsid w:val="00E934C8"/>
    <w:rsid w:val="00E93534"/>
    <w:rsid w:val="00E9431B"/>
    <w:rsid w:val="00E9470E"/>
    <w:rsid w:val="00E94E29"/>
    <w:rsid w:val="00E96915"/>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276A"/>
    <w:rsid w:val="00EB35C1"/>
    <w:rsid w:val="00EB3686"/>
    <w:rsid w:val="00EB3779"/>
    <w:rsid w:val="00EB381D"/>
    <w:rsid w:val="00EB50B0"/>
    <w:rsid w:val="00EB58C7"/>
    <w:rsid w:val="00EB590E"/>
    <w:rsid w:val="00EB5DC1"/>
    <w:rsid w:val="00EB6A4B"/>
    <w:rsid w:val="00EB6D85"/>
    <w:rsid w:val="00EB7FCE"/>
    <w:rsid w:val="00EC01B9"/>
    <w:rsid w:val="00EC03C0"/>
    <w:rsid w:val="00EC0799"/>
    <w:rsid w:val="00EC121F"/>
    <w:rsid w:val="00EC1554"/>
    <w:rsid w:val="00EC2F62"/>
    <w:rsid w:val="00EC3339"/>
    <w:rsid w:val="00EC42F8"/>
    <w:rsid w:val="00EC4865"/>
    <w:rsid w:val="00EC4A1B"/>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34F"/>
    <w:rsid w:val="00F03F27"/>
    <w:rsid w:val="00F0480A"/>
    <w:rsid w:val="00F0515F"/>
    <w:rsid w:val="00F05F84"/>
    <w:rsid w:val="00F06F05"/>
    <w:rsid w:val="00F10CF1"/>
    <w:rsid w:val="00F10EB1"/>
    <w:rsid w:val="00F1174E"/>
    <w:rsid w:val="00F11796"/>
    <w:rsid w:val="00F11E5A"/>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2DE5"/>
    <w:rsid w:val="00F2421D"/>
    <w:rsid w:val="00F24A9F"/>
    <w:rsid w:val="00F25241"/>
    <w:rsid w:val="00F2627E"/>
    <w:rsid w:val="00F277ED"/>
    <w:rsid w:val="00F31434"/>
    <w:rsid w:val="00F31B00"/>
    <w:rsid w:val="00F3251E"/>
    <w:rsid w:val="00F33516"/>
    <w:rsid w:val="00F33852"/>
    <w:rsid w:val="00F342E4"/>
    <w:rsid w:val="00F34532"/>
    <w:rsid w:val="00F346E3"/>
    <w:rsid w:val="00F34725"/>
    <w:rsid w:val="00F3565B"/>
    <w:rsid w:val="00F368F7"/>
    <w:rsid w:val="00F36BDE"/>
    <w:rsid w:val="00F37882"/>
    <w:rsid w:val="00F37D31"/>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68"/>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C7"/>
    <w:rsid w:val="00F54B11"/>
    <w:rsid w:val="00F54F61"/>
    <w:rsid w:val="00F55531"/>
    <w:rsid w:val="00F560B4"/>
    <w:rsid w:val="00F5623E"/>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BB3"/>
    <w:rsid w:val="00F67F4E"/>
    <w:rsid w:val="00F70199"/>
    <w:rsid w:val="00F70558"/>
    <w:rsid w:val="00F70AB9"/>
    <w:rsid w:val="00F7131D"/>
    <w:rsid w:val="00F7215F"/>
    <w:rsid w:val="00F72260"/>
    <w:rsid w:val="00F724EC"/>
    <w:rsid w:val="00F72559"/>
    <w:rsid w:val="00F72F1B"/>
    <w:rsid w:val="00F732E6"/>
    <w:rsid w:val="00F75592"/>
    <w:rsid w:val="00F7599F"/>
    <w:rsid w:val="00F76313"/>
    <w:rsid w:val="00F7680D"/>
    <w:rsid w:val="00F768B8"/>
    <w:rsid w:val="00F76B1E"/>
    <w:rsid w:val="00F77250"/>
    <w:rsid w:val="00F7725C"/>
    <w:rsid w:val="00F77B99"/>
    <w:rsid w:val="00F80768"/>
    <w:rsid w:val="00F81F56"/>
    <w:rsid w:val="00F8218F"/>
    <w:rsid w:val="00F82C3C"/>
    <w:rsid w:val="00F83243"/>
    <w:rsid w:val="00F83398"/>
    <w:rsid w:val="00F83C11"/>
    <w:rsid w:val="00F84093"/>
    <w:rsid w:val="00F84211"/>
    <w:rsid w:val="00F8435D"/>
    <w:rsid w:val="00F84C15"/>
    <w:rsid w:val="00F85285"/>
    <w:rsid w:val="00F85F5F"/>
    <w:rsid w:val="00F869FF"/>
    <w:rsid w:val="00F86F2D"/>
    <w:rsid w:val="00F86F43"/>
    <w:rsid w:val="00F87BE0"/>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78A"/>
    <w:rsid w:val="00FB7BCA"/>
    <w:rsid w:val="00FC0666"/>
    <w:rsid w:val="00FC118C"/>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043"/>
    <w:rsid w:val="00FD226C"/>
    <w:rsid w:val="00FD22D8"/>
    <w:rsid w:val="00FD2A30"/>
    <w:rsid w:val="00FD34DC"/>
    <w:rsid w:val="00FD5736"/>
    <w:rsid w:val="00FD6FC4"/>
    <w:rsid w:val="00FD714A"/>
    <w:rsid w:val="00FD75A0"/>
    <w:rsid w:val="00FE0385"/>
    <w:rsid w:val="00FE1B67"/>
    <w:rsid w:val="00FE252E"/>
    <w:rsid w:val="00FE3D1F"/>
    <w:rsid w:val="00FE3D7C"/>
    <w:rsid w:val="00FE4654"/>
    <w:rsid w:val="00FE4885"/>
    <w:rsid w:val="00FE5036"/>
    <w:rsid w:val="00FE5735"/>
    <w:rsid w:val="00FE682E"/>
    <w:rsid w:val="00FE6998"/>
    <w:rsid w:val="00FE6B95"/>
    <w:rsid w:val="00FE73E1"/>
    <w:rsid w:val="00FE7908"/>
    <w:rsid w:val="00FF0550"/>
    <w:rsid w:val="00FF0594"/>
    <w:rsid w:val="00FF05F7"/>
    <w:rsid w:val="00FF0A03"/>
    <w:rsid w:val="00FF0EE9"/>
    <w:rsid w:val="00FF116E"/>
    <w:rsid w:val="00FF203A"/>
    <w:rsid w:val="00FF3486"/>
    <w:rsid w:val="00FF3518"/>
    <w:rsid w:val="00FF5672"/>
    <w:rsid w:val="00FF5BD4"/>
    <w:rsid w:val="00FF6252"/>
    <w:rsid w:val="00FF6433"/>
    <w:rsid w:val="00FF6DA7"/>
    <w:rsid w:val="00FF7161"/>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C1F8F87-D0AB-4F1D-BEF3-438F4CBEA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 w:type="table" w:customStyle="1" w:styleId="TableGrid311">
    <w:name w:val="Table Grid311"/>
    <w:basedOn w:val="TableNormal"/>
    <w:uiPriority w:val="39"/>
    <w:rsid w:val="00A2743E"/>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W8Num4z1">
    <w:name w:val="WW8Num4z1"/>
    <w:rsid w:val="003C6F0C"/>
    <w:rPr>
      <w:rFonts w:ascii="OpenSymbol" w:hAnsi="OpenSymbol" w:cs="Open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19482</Words>
  <Characters>11105</Characters>
  <Application>Microsoft Office Word</Application>
  <DocSecurity>0</DocSecurity>
  <Lines>92</Lines>
  <Paragraphs>61</Paragraphs>
  <ScaleCrop>false</ScaleCrop>
  <Company/>
  <LinksUpToDate>false</LinksUpToDate>
  <CharactersWithSpaces>30526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10</cp:revision>
  <cp:lastPrinted>2024-03-08T13:29:00Z</cp:lastPrinted>
  <dcterms:created xsi:type="dcterms:W3CDTF">2026-01-12T12:35:00Z</dcterms:created>
  <dcterms:modified xsi:type="dcterms:W3CDTF">2026-01-14T07:16:00Z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